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0C" w:rsidRPr="00155D0C" w:rsidRDefault="00155D0C" w:rsidP="00CD7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D0C">
        <w:rPr>
          <w:rFonts w:ascii="Times New Roman" w:hAnsi="Times New Roman" w:cs="Times New Roman"/>
          <w:b/>
          <w:sz w:val="24"/>
          <w:szCs w:val="24"/>
        </w:rPr>
        <w:t>STATUT STOWARZYSZENIA</w:t>
      </w: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D0C">
        <w:rPr>
          <w:rFonts w:ascii="Times New Roman" w:hAnsi="Times New Roman" w:cs="Times New Roman"/>
          <w:b/>
          <w:sz w:val="24"/>
          <w:szCs w:val="24"/>
        </w:rPr>
        <w:t>o nazwie:</w:t>
      </w:r>
    </w:p>
    <w:p w:rsidR="00155D0C" w:rsidRDefault="00155D0C" w:rsidP="00CD7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D0C">
        <w:rPr>
          <w:rFonts w:ascii="Times New Roman" w:hAnsi="Times New Roman" w:cs="Times New Roman"/>
          <w:b/>
          <w:sz w:val="24"/>
          <w:szCs w:val="24"/>
        </w:rPr>
        <w:t>Stowarzyszenie - Lokalna Grupa Działania „Źródło”</w:t>
      </w: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1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 xml:space="preserve">Stowarzyszenie o nazwie: Stowarzyszenie - Lokalna </w:t>
      </w:r>
      <w:r>
        <w:rPr>
          <w:rFonts w:ascii="Times New Roman" w:hAnsi="Times New Roman" w:cs="Times New Roman"/>
          <w:sz w:val="24"/>
          <w:szCs w:val="24"/>
        </w:rPr>
        <w:t xml:space="preserve">Grupa Działania „Źródło”, zwane </w:t>
      </w:r>
      <w:r w:rsidRPr="00155D0C">
        <w:rPr>
          <w:rFonts w:ascii="Times New Roman" w:hAnsi="Times New Roman" w:cs="Times New Roman"/>
          <w:sz w:val="24"/>
          <w:szCs w:val="24"/>
        </w:rPr>
        <w:t>dalej „Stowarzyszeniem”, jest dobrowolnym, samorządnym, niezarobkowym, trwałym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zrzeszeniem, mającym na celu:</w:t>
      </w:r>
    </w:p>
    <w:p w:rsidR="00155D0C" w:rsidRPr="00155D0C" w:rsidRDefault="00155D0C" w:rsidP="003E44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działanie na rzecz zrównoważonego rozwoju obszarów wiejskich,</w:t>
      </w:r>
    </w:p>
    <w:p w:rsidR="00155D0C" w:rsidRPr="00155D0C" w:rsidRDefault="00155D0C" w:rsidP="003E44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aktywizowanie ludności wiejskiej,</w:t>
      </w:r>
    </w:p>
    <w:p w:rsidR="00155D0C" w:rsidRPr="00155D0C" w:rsidRDefault="00155D0C" w:rsidP="003E44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opracowanie lokalnej strategii rozwoju i jej realizację,</w:t>
      </w:r>
    </w:p>
    <w:p w:rsidR="00155D0C" w:rsidRPr="00155D0C" w:rsidRDefault="00155D0C" w:rsidP="003E44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budowanie i promocję wizerunku regionu.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2</w:t>
      </w:r>
    </w:p>
    <w:p w:rsidR="00155D0C" w:rsidRP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Siedzibą Stowarzyszenia jest miasto Buk.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3</w:t>
      </w:r>
    </w:p>
    <w:p w:rsid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Stowarzyszenie działa na podstawie przepisów ustawy z 7 kwietnia 1989 r. Prawo</w:t>
      </w:r>
      <w:r>
        <w:rPr>
          <w:rFonts w:ascii="Times New Roman" w:hAnsi="Times New Roman" w:cs="Times New Roman"/>
          <w:sz w:val="24"/>
          <w:szCs w:val="24"/>
        </w:rPr>
        <w:br/>
      </w:r>
      <w:r w:rsidRPr="00155D0C">
        <w:rPr>
          <w:rFonts w:ascii="Times New Roman" w:hAnsi="Times New Roman" w:cs="Times New Roman"/>
          <w:sz w:val="24"/>
          <w:szCs w:val="24"/>
        </w:rPr>
        <w:t>o stowarzyszeniach (tekst jednolity Dz. U.2015</w:t>
      </w:r>
      <w:r>
        <w:rPr>
          <w:rFonts w:ascii="Times New Roman" w:hAnsi="Times New Roman" w:cs="Times New Roman"/>
          <w:sz w:val="24"/>
          <w:szCs w:val="24"/>
        </w:rPr>
        <w:t xml:space="preserve">.1393), ustawy z 7 marca 2007 o wspieraniu </w:t>
      </w:r>
      <w:r w:rsidRPr="00155D0C">
        <w:rPr>
          <w:rFonts w:ascii="Times New Roman" w:hAnsi="Times New Roman" w:cs="Times New Roman"/>
          <w:sz w:val="24"/>
          <w:szCs w:val="24"/>
        </w:rPr>
        <w:t>rozwoju obszarów wiejskich z udziałem</w:t>
      </w:r>
      <w:r>
        <w:rPr>
          <w:rFonts w:ascii="Times New Roman" w:hAnsi="Times New Roman" w:cs="Times New Roman"/>
          <w:sz w:val="24"/>
          <w:szCs w:val="24"/>
        </w:rPr>
        <w:t xml:space="preserve"> środków Europejskiego Funduszu </w:t>
      </w:r>
      <w:r w:rsidRPr="00155D0C">
        <w:rPr>
          <w:rFonts w:ascii="Times New Roman" w:hAnsi="Times New Roman" w:cs="Times New Roman"/>
          <w:sz w:val="24"/>
          <w:szCs w:val="24"/>
        </w:rPr>
        <w:t>Rolnego na rzecz Rozwoju Obs</w:t>
      </w:r>
      <w:r>
        <w:rPr>
          <w:rFonts w:ascii="Times New Roman" w:hAnsi="Times New Roman" w:cs="Times New Roman"/>
          <w:sz w:val="24"/>
          <w:szCs w:val="24"/>
        </w:rPr>
        <w:t xml:space="preserve">zarów Wiejskich (Dz. U.2013.173 </w:t>
      </w:r>
      <w:r w:rsidRPr="00155D0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155D0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55D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D0C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155D0C">
        <w:rPr>
          <w:rFonts w:ascii="Times New Roman" w:hAnsi="Times New Roman" w:cs="Times New Roman"/>
          <w:sz w:val="24"/>
          <w:szCs w:val="24"/>
        </w:rPr>
        <w:t>), ustawy z dnia 20 lutego 2015r</w:t>
      </w:r>
      <w:r>
        <w:rPr>
          <w:rFonts w:ascii="Times New Roman" w:hAnsi="Times New Roman" w:cs="Times New Roman"/>
          <w:sz w:val="24"/>
          <w:szCs w:val="24"/>
        </w:rPr>
        <w:t xml:space="preserve">. o wspieraniu rozwoju obszarów </w:t>
      </w:r>
      <w:r w:rsidRPr="00155D0C">
        <w:rPr>
          <w:rFonts w:ascii="Times New Roman" w:hAnsi="Times New Roman" w:cs="Times New Roman"/>
          <w:sz w:val="24"/>
          <w:szCs w:val="24"/>
        </w:rPr>
        <w:t>wiejskich z udziałem środków Europejskiego Fu</w:t>
      </w:r>
      <w:r>
        <w:rPr>
          <w:rFonts w:ascii="Times New Roman" w:hAnsi="Times New Roman" w:cs="Times New Roman"/>
          <w:sz w:val="24"/>
          <w:szCs w:val="24"/>
        </w:rPr>
        <w:t xml:space="preserve">nduszu Rolnego na rzecz Rozwoju </w:t>
      </w:r>
      <w:r w:rsidRPr="00155D0C">
        <w:rPr>
          <w:rFonts w:ascii="Times New Roman" w:hAnsi="Times New Roman" w:cs="Times New Roman"/>
          <w:sz w:val="24"/>
          <w:szCs w:val="24"/>
        </w:rPr>
        <w:t>Obszarów Wiejskich w ramach Programu Rozwoju O</w:t>
      </w:r>
      <w:r>
        <w:rPr>
          <w:rFonts w:ascii="Times New Roman" w:hAnsi="Times New Roman" w:cs="Times New Roman"/>
          <w:sz w:val="24"/>
          <w:szCs w:val="24"/>
        </w:rPr>
        <w:t xml:space="preserve">bszarów Wiejskich na lata 2014- </w:t>
      </w:r>
      <w:r w:rsidRPr="00155D0C">
        <w:rPr>
          <w:rFonts w:ascii="Times New Roman" w:hAnsi="Times New Roman" w:cs="Times New Roman"/>
          <w:sz w:val="24"/>
          <w:szCs w:val="24"/>
        </w:rPr>
        <w:t>2020 (Dz. U. z 2015 r. poz. 349) , ustawy z dnia 20 l</w:t>
      </w:r>
      <w:r>
        <w:rPr>
          <w:rFonts w:ascii="Times New Roman" w:hAnsi="Times New Roman" w:cs="Times New Roman"/>
          <w:sz w:val="24"/>
          <w:szCs w:val="24"/>
        </w:rPr>
        <w:t xml:space="preserve">utego 2015 r. o rozwoju </w:t>
      </w:r>
      <w:r w:rsidRPr="00155D0C">
        <w:rPr>
          <w:rFonts w:ascii="Times New Roman" w:hAnsi="Times New Roman" w:cs="Times New Roman"/>
          <w:sz w:val="24"/>
          <w:szCs w:val="24"/>
        </w:rPr>
        <w:t>lokalnym z udziałem lokalnej społeczności (Dz. U. z 2</w:t>
      </w:r>
      <w:r>
        <w:rPr>
          <w:rFonts w:ascii="Times New Roman" w:hAnsi="Times New Roman" w:cs="Times New Roman"/>
          <w:sz w:val="24"/>
          <w:szCs w:val="24"/>
        </w:rPr>
        <w:t xml:space="preserve">015r. poz. 378), rozporządzenia </w:t>
      </w:r>
      <w:r w:rsidRPr="00155D0C">
        <w:rPr>
          <w:rFonts w:ascii="Times New Roman" w:hAnsi="Times New Roman" w:cs="Times New Roman"/>
          <w:sz w:val="24"/>
          <w:szCs w:val="24"/>
        </w:rPr>
        <w:t>Parlamentu Europejskiego i Rady Europy (UE) nr 1</w:t>
      </w:r>
      <w:r>
        <w:rPr>
          <w:rFonts w:ascii="Times New Roman" w:hAnsi="Times New Roman" w:cs="Times New Roman"/>
          <w:sz w:val="24"/>
          <w:szCs w:val="24"/>
        </w:rPr>
        <w:t xml:space="preserve">305/2013 z dnia 17 grudnia 2013 </w:t>
      </w:r>
      <w:r w:rsidRPr="00155D0C">
        <w:rPr>
          <w:rFonts w:ascii="Times New Roman" w:hAnsi="Times New Roman" w:cs="Times New Roman"/>
          <w:sz w:val="24"/>
          <w:szCs w:val="24"/>
        </w:rPr>
        <w:t>(Dz. Urz. UE L347 z 20.12.2013 r., str. 487), rozporządzenia Parlam</w:t>
      </w:r>
      <w:r>
        <w:rPr>
          <w:rFonts w:ascii="Times New Roman" w:hAnsi="Times New Roman" w:cs="Times New Roman"/>
          <w:sz w:val="24"/>
          <w:szCs w:val="24"/>
        </w:rPr>
        <w:t xml:space="preserve">entu </w:t>
      </w:r>
      <w:r w:rsidRPr="00155D0C">
        <w:rPr>
          <w:rFonts w:ascii="Times New Roman" w:hAnsi="Times New Roman" w:cs="Times New Roman"/>
          <w:sz w:val="24"/>
          <w:szCs w:val="24"/>
        </w:rPr>
        <w:t>Europejskiego i Rady (UE) nr 1303/2013 z dnia 17 g</w:t>
      </w:r>
      <w:r>
        <w:rPr>
          <w:rFonts w:ascii="Times New Roman" w:hAnsi="Times New Roman" w:cs="Times New Roman"/>
          <w:sz w:val="24"/>
          <w:szCs w:val="24"/>
        </w:rPr>
        <w:t xml:space="preserve">rudnia 2013 (Dz. Urz. UE L347 z </w:t>
      </w:r>
      <w:r w:rsidRPr="00155D0C">
        <w:rPr>
          <w:rFonts w:ascii="Times New Roman" w:hAnsi="Times New Roman" w:cs="Times New Roman"/>
          <w:sz w:val="24"/>
          <w:szCs w:val="24"/>
        </w:rPr>
        <w:t xml:space="preserve">20.12.2013 r., str. 320) oraz niniejszego statutu i </w:t>
      </w:r>
      <w:r>
        <w:rPr>
          <w:rFonts w:ascii="Times New Roman" w:hAnsi="Times New Roman" w:cs="Times New Roman"/>
          <w:sz w:val="24"/>
          <w:szCs w:val="24"/>
        </w:rPr>
        <w:t xml:space="preserve">z tego tytułu posiada osobowość </w:t>
      </w:r>
      <w:r w:rsidRPr="00155D0C">
        <w:rPr>
          <w:rFonts w:ascii="Times New Roman" w:hAnsi="Times New Roman" w:cs="Times New Roman"/>
          <w:sz w:val="24"/>
          <w:szCs w:val="24"/>
        </w:rPr>
        <w:t>prawną.</w:t>
      </w:r>
    </w:p>
    <w:p w:rsidR="00155D0C" w:rsidRP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4</w:t>
      </w:r>
    </w:p>
    <w:p w:rsidR="003E445D" w:rsidRDefault="00155D0C" w:rsidP="003E445D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Stowarzyszenie może być członkiem krajowych i międzynarodowych organizacji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o podobnym celu działania.</w:t>
      </w:r>
    </w:p>
    <w:p w:rsidR="003E445D" w:rsidRPr="00155D0C" w:rsidRDefault="003E445D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5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1. Stowarzyszenie swoim działaniem obe</w:t>
      </w:r>
      <w:r>
        <w:rPr>
          <w:rFonts w:ascii="Times New Roman" w:hAnsi="Times New Roman" w:cs="Times New Roman"/>
          <w:sz w:val="24"/>
          <w:szCs w:val="24"/>
        </w:rPr>
        <w:t>jmuje obszar gmin: Buk, Dopiewo i Stęszew.</w:t>
      </w:r>
    </w:p>
    <w:p w:rsid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lastRenderedPageBreak/>
        <w:t>2. Do właściwego realizowania celów statutowyc</w:t>
      </w:r>
      <w:r>
        <w:rPr>
          <w:rFonts w:ascii="Times New Roman" w:hAnsi="Times New Roman" w:cs="Times New Roman"/>
          <w:sz w:val="24"/>
          <w:szCs w:val="24"/>
        </w:rPr>
        <w:t xml:space="preserve">h Stowarzyszenie może prowadzić </w:t>
      </w:r>
      <w:r w:rsidRPr="00155D0C">
        <w:rPr>
          <w:rFonts w:ascii="Times New Roman" w:hAnsi="Times New Roman" w:cs="Times New Roman"/>
          <w:sz w:val="24"/>
          <w:szCs w:val="24"/>
        </w:rPr>
        <w:t>działalność statutową na terenie Rzeczpospolit</w:t>
      </w:r>
      <w:r>
        <w:rPr>
          <w:rFonts w:ascii="Times New Roman" w:hAnsi="Times New Roman" w:cs="Times New Roman"/>
          <w:sz w:val="24"/>
          <w:szCs w:val="24"/>
        </w:rPr>
        <w:t xml:space="preserve">ej Polskiej oraz poza granicami </w:t>
      </w:r>
      <w:r w:rsidRPr="00155D0C">
        <w:rPr>
          <w:rFonts w:ascii="Times New Roman" w:hAnsi="Times New Roman" w:cs="Times New Roman"/>
          <w:sz w:val="24"/>
          <w:szCs w:val="24"/>
        </w:rPr>
        <w:t>zgodnie z obowiązującymi w tym zakresie przepisami krajowymi i norma</w:t>
      </w:r>
      <w:r>
        <w:rPr>
          <w:rFonts w:ascii="Times New Roman" w:hAnsi="Times New Roman" w:cs="Times New Roman"/>
          <w:sz w:val="24"/>
          <w:szCs w:val="24"/>
        </w:rPr>
        <w:t xml:space="preserve">mi </w:t>
      </w:r>
      <w:r w:rsidRPr="00155D0C">
        <w:rPr>
          <w:rFonts w:ascii="Times New Roman" w:hAnsi="Times New Roman" w:cs="Times New Roman"/>
          <w:sz w:val="24"/>
          <w:szCs w:val="24"/>
        </w:rPr>
        <w:t>międzynarodowymi.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6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Czas trwania Stowarzyszenia jest nieograniczony.</w:t>
      </w:r>
    </w:p>
    <w:p w:rsidR="00155D0C" w:rsidRP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7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Stowarzyszenie realizuje swoje cele poprzez: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1) tworzenie i wdrażanie strategii, program</w:t>
      </w:r>
      <w:r w:rsidR="00CD759A">
        <w:rPr>
          <w:rFonts w:ascii="Times New Roman" w:hAnsi="Times New Roman" w:cs="Times New Roman"/>
          <w:sz w:val="24"/>
          <w:szCs w:val="24"/>
        </w:rPr>
        <w:t xml:space="preserve">ów, projektów, planów służących </w:t>
      </w:r>
      <w:r w:rsidRPr="00155D0C">
        <w:rPr>
          <w:rFonts w:ascii="Times New Roman" w:hAnsi="Times New Roman" w:cs="Times New Roman"/>
          <w:sz w:val="24"/>
          <w:szCs w:val="24"/>
        </w:rPr>
        <w:t>zrównoważonemu rozwojowi dla obszaru gmin: Buk, Dopiewo i Stęszew,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2) mobilizowanie mieszkańców, partnerów sek</w:t>
      </w:r>
      <w:r w:rsidR="00CD759A">
        <w:rPr>
          <w:rFonts w:ascii="Times New Roman" w:hAnsi="Times New Roman" w:cs="Times New Roman"/>
          <w:sz w:val="24"/>
          <w:szCs w:val="24"/>
        </w:rPr>
        <w:t xml:space="preserve">tora publicznego, gospodarczego </w:t>
      </w:r>
      <w:r w:rsidRPr="00155D0C">
        <w:rPr>
          <w:rFonts w:ascii="Times New Roman" w:hAnsi="Times New Roman" w:cs="Times New Roman"/>
          <w:sz w:val="24"/>
          <w:szCs w:val="24"/>
        </w:rPr>
        <w:t>i społecznego do aktywnego udziału w procesie rozwoju obszarów wiejskich,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3) prowadzenie szkoleń, warsztatów, kon</w:t>
      </w:r>
      <w:r w:rsidR="00CD759A">
        <w:rPr>
          <w:rFonts w:ascii="Times New Roman" w:hAnsi="Times New Roman" w:cs="Times New Roman"/>
          <w:sz w:val="24"/>
          <w:szCs w:val="24"/>
        </w:rPr>
        <w:t xml:space="preserve">ferencji, seminariów oraz innej </w:t>
      </w:r>
      <w:r w:rsidRPr="00155D0C">
        <w:rPr>
          <w:rFonts w:ascii="Times New Roman" w:hAnsi="Times New Roman" w:cs="Times New Roman"/>
          <w:sz w:val="24"/>
          <w:szCs w:val="24"/>
        </w:rPr>
        <w:t>niezbędnej działalności edukacyjnej,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4) działalność kulturalną,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5) działalność informacyjną, promocyjną, wydawniczą i wystawienniczą,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6) działania na rzecz rozwoju społeczeństwa informacyjnego,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7) czynną ochronę zasobów przyrodniczo – kul</w:t>
      </w:r>
      <w:r w:rsidR="00CD759A">
        <w:rPr>
          <w:rFonts w:ascii="Times New Roman" w:hAnsi="Times New Roman" w:cs="Times New Roman"/>
          <w:sz w:val="24"/>
          <w:szCs w:val="24"/>
        </w:rPr>
        <w:t xml:space="preserve">turowych oraz tworzenie zasobów </w:t>
      </w:r>
      <w:r w:rsidRPr="00155D0C">
        <w:rPr>
          <w:rFonts w:ascii="Times New Roman" w:hAnsi="Times New Roman" w:cs="Times New Roman"/>
          <w:sz w:val="24"/>
          <w:szCs w:val="24"/>
        </w:rPr>
        <w:t>przyrodniczych i krajobrazowych,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8) upowszechnianie i wymianę informacji o inicja</w:t>
      </w:r>
      <w:r w:rsidR="00CD759A">
        <w:rPr>
          <w:rFonts w:ascii="Times New Roman" w:hAnsi="Times New Roman" w:cs="Times New Roman"/>
          <w:sz w:val="24"/>
          <w:szCs w:val="24"/>
        </w:rPr>
        <w:t xml:space="preserve">tywach związanych z aktywizacją </w:t>
      </w:r>
      <w:r w:rsidRPr="00155D0C">
        <w:rPr>
          <w:rFonts w:ascii="Times New Roman" w:hAnsi="Times New Roman" w:cs="Times New Roman"/>
          <w:sz w:val="24"/>
          <w:szCs w:val="24"/>
        </w:rPr>
        <w:t>ludności na obszarach wiejskich,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9) stymulowanie tworzenia nowych miejsc pracy poza rolnictwem,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10)promocję produktów lokalnych</w:t>
      </w:r>
      <w:r w:rsidR="00CD759A">
        <w:rPr>
          <w:rFonts w:ascii="Times New Roman" w:hAnsi="Times New Roman" w:cs="Times New Roman"/>
          <w:sz w:val="24"/>
          <w:szCs w:val="24"/>
        </w:rPr>
        <w:t xml:space="preserve"> i regionalnych oraz wspieranie </w:t>
      </w:r>
      <w:r w:rsidRPr="00155D0C">
        <w:rPr>
          <w:rFonts w:ascii="Times New Roman" w:hAnsi="Times New Roman" w:cs="Times New Roman"/>
          <w:sz w:val="24"/>
          <w:szCs w:val="24"/>
        </w:rPr>
        <w:t>przedsiębiorczości,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11) finansowanie odbudowy lub remontów ob</w:t>
      </w:r>
      <w:r w:rsidR="00CD759A">
        <w:rPr>
          <w:rFonts w:ascii="Times New Roman" w:hAnsi="Times New Roman" w:cs="Times New Roman"/>
          <w:sz w:val="24"/>
          <w:szCs w:val="24"/>
        </w:rPr>
        <w:t xml:space="preserve">iektów użyteczności publicznej, </w:t>
      </w:r>
      <w:r w:rsidRPr="00155D0C">
        <w:rPr>
          <w:rFonts w:ascii="Times New Roman" w:hAnsi="Times New Roman" w:cs="Times New Roman"/>
          <w:sz w:val="24"/>
          <w:szCs w:val="24"/>
        </w:rPr>
        <w:t>obiektów kultu religijnego, obiektów i ur</w:t>
      </w:r>
      <w:r w:rsidR="00CD759A">
        <w:rPr>
          <w:rFonts w:ascii="Times New Roman" w:hAnsi="Times New Roman" w:cs="Times New Roman"/>
          <w:sz w:val="24"/>
          <w:szCs w:val="24"/>
        </w:rPr>
        <w:t xml:space="preserve">ządzeń zabytkowych, sportowych, </w:t>
      </w:r>
      <w:r w:rsidRPr="00155D0C">
        <w:rPr>
          <w:rFonts w:ascii="Times New Roman" w:hAnsi="Times New Roman" w:cs="Times New Roman"/>
          <w:sz w:val="24"/>
          <w:szCs w:val="24"/>
        </w:rPr>
        <w:t xml:space="preserve">atrakcji turystycznych i innych istotnych </w:t>
      </w:r>
      <w:r w:rsidR="00CD759A">
        <w:rPr>
          <w:rFonts w:ascii="Times New Roman" w:hAnsi="Times New Roman" w:cs="Times New Roman"/>
          <w:sz w:val="24"/>
          <w:szCs w:val="24"/>
        </w:rPr>
        <w:t xml:space="preserve">ze względów rozwoju </w:t>
      </w:r>
      <w:proofErr w:type="spellStart"/>
      <w:r w:rsidR="00CD759A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="00CD759A">
        <w:rPr>
          <w:rFonts w:ascii="Times New Roman" w:hAnsi="Times New Roman" w:cs="Times New Roman"/>
          <w:sz w:val="24"/>
          <w:szCs w:val="24"/>
        </w:rPr>
        <w:t xml:space="preserve"> – </w:t>
      </w:r>
      <w:r w:rsidRPr="00155D0C">
        <w:rPr>
          <w:rFonts w:ascii="Times New Roman" w:hAnsi="Times New Roman" w:cs="Times New Roman"/>
          <w:sz w:val="24"/>
          <w:szCs w:val="24"/>
        </w:rPr>
        <w:t>gospodarczego oraz finansowanie zakupów wyposażania do nich,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12) doradztwo w zakresie przygotowywania proj</w:t>
      </w:r>
      <w:r w:rsidR="00CD759A">
        <w:rPr>
          <w:rFonts w:ascii="Times New Roman" w:hAnsi="Times New Roman" w:cs="Times New Roman"/>
          <w:sz w:val="24"/>
          <w:szCs w:val="24"/>
        </w:rPr>
        <w:t xml:space="preserve">ektów inwestycyjnych (wniosków) </w:t>
      </w:r>
      <w:r w:rsidRPr="00155D0C">
        <w:rPr>
          <w:rFonts w:ascii="Times New Roman" w:hAnsi="Times New Roman" w:cs="Times New Roman"/>
          <w:sz w:val="24"/>
          <w:szCs w:val="24"/>
        </w:rPr>
        <w:t>związanych z realizacją Lokalnej Strat</w:t>
      </w:r>
      <w:r w:rsidR="00CD759A">
        <w:rPr>
          <w:rFonts w:ascii="Times New Roman" w:hAnsi="Times New Roman" w:cs="Times New Roman"/>
          <w:sz w:val="24"/>
          <w:szCs w:val="24"/>
        </w:rPr>
        <w:t xml:space="preserve">egii Rozwoju Obszarów Wiejskich </w:t>
      </w:r>
      <w:r w:rsidRPr="00155D0C">
        <w:rPr>
          <w:rFonts w:ascii="Times New Roman" w:hAnsi="Times New Roman" w:cs="Times New Roman"/>
          <w:sz w:val="24"/>
          <w:szCs w:val="24"/>
        </w:rPr>
        <w:t>(strategii rozwoju),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13) inicjowanie i koordynowanie współpra</w:t>
      </w:r>
      <w:r w:rsidR="00CD759A">
        <w:rPr>
          <w:rFonts w:ascii="Times New Roman" w:hAnsi="Times New Roman" w:cs="Times New Roman"/>
          <w:sz w:val="24"/>
          <w:szCs w:val="24"/>
        </w:rPr>
        <w:t xml:space="preserve">cy instytucji, przedsiębiorstw, </w:t>
      </w:r>
      <w:r w:rsidRPr="00155D0C">
        <w:rPr>
          <w:rFonts w:ascii="Times New Roman" w:hAnsi="Times New Roman" w:cs="Times New Roman"/>
          <w:sz w:val="24"/>
          <w:szCs w:val="24"/>
        </w:rPr>
        <w:t>gospodarstw, itp. z innych krajów z podmiota</w:t>
      </w:r>
      <w:r w:rsidR="00CD759A">
        <w:rPr>
          <w:rFonts w:ascii="Times New Roman" w:hAnsi="Times New Roman" w:cs="Times New Roman"/>
          <w:sz w:val="24"/>
          <w:szCs w:val="24"/>
        </w:rPr>
        <w:t xml:space="preserve">mi polskimi w zakresie obranych </w:t>
      </w:r>
      <w:r w:rsidRPr="00155D0C">
        <w:rPr>
          <w:rFonts w:ascii="Times New Roman" w:hAnsi="Times New Roman" w:cs="Times New Roman"/>
          <w:sz w:val="24"/>
          <w:szCs w:val="24"/>
        </w:rPr>
        <w:t>celów statutowych,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14) współpracę i wymianę doświadcze</w:t>
      </w:r>
      <w:r w:rsidR="00CD759A">
        <w:rPr>
          <w:rFonts w:ascii="Times New Roman" w:hAnsi="Times New Roman" w:cs="Times New Roman"/>
          <w:sz w:val="24"/>
          <w:szCs w:val="24"/>
        </w:rPr>
        <w:t xml:space="preserve">ń z organizacjami pozarządowymi </w:t>
      </w:r>
      <w:r w:rsidRPr="00155D0C">
        <w:rPr>
          <w:rFonts w:ascii="Times New Roman" w:hAnsi="Times New Roman" w:cs="Times New Roman"/>
          <w:sz w:val="24"/>
          <w:szCs w:val="24"/>
        </w:rPr>
        <w:t>i instytucjami publicznymi na poziomie krajowym i międzynarodowym,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15)</w:t>
      </w:r>
      <w:r w:rsidR="00CD759A"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bezpośrednie prowadzenie inicjowanych</w:t>
      </w:r>
      <w:r w:rsidR="00CD759A">
        <w:rPr>
          <w:rFonts w:ascii="Times New Roman" w:hAnsi="Times New Roman" w:cs="Times New Roman"/>
          <w:sz w:val="24"/>
          <w:szCs w:val="24"/>
        </w:rPr>
        <w:t xml:space="preserve"> przez siebie przedsięwzięć lub </w:t>
      </w:r>
      <w:r w:rsidRPr="00155D0C">
        <w:rPr>
          <w:rFonts w:ascii="Times New Roman" w:hAnsi="Times New Roman" w:cs="Times New Roman"/>
          <w:sz w:val="24"/>
          <w:szCs w:val="24"/>
        </w:rPr>
        <w:t>w formach pośrednich, poprzez udziel</w:t>
      </w:r>
      <w:r>
        <w:rPr>
          <w:rFonts w:ascii="Times New Roman" w:hAnsi="Times New Roman" w:cs="Times New Roman"/>
          <w:sz w:val="24"/>
          <w:szCs w:val="24"/>
        </w:rPr>
        <w:t xml:space="preserve">anie pomocy organizacyjnej lub </w:t>
      </w:r>
      <w:r w:rsidR="00CD759A"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finansowej instytucjom publicznym, organizacj</w:t>
      </w:r>
      <w:r w:rsidR="00CD759A">
        <w:rPr>
          <w:rFonts w:ascii="Times New Roman" w:hAnsi="Times New Roman" w:cs="Times New Roman"/>
          <w:sz w:val="24"/>
          <w:szCs w:val="24"/>
        </w:rPr>
        <w:t xml:space="preserve">om i przedsiębiorcom w zakresie </w:t>
      </w:r>
      <w:r w:rsidRPr="00155D0C">
        <w:rPr>
          <w:rFonts w:ascii="Times New Roman" w:hAnsi="Times New Roman" w:cs="Times New Roman"/>
          <w:sz w:val="24"/>
          <w:szCs w:val="24"/>
        </w:rPr>
        <w:t>o którym mowa w pkt od 1 do 14,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16) Prowadzenie innych działań przewidziany</w:t>
      </w:r>
      <w:r w:rsidR="00CD759A">
        <w:rPr>
          <w:rFonts w:ascii="Times New Roman" w:hAnsi="Times New Roman" w:cs="Times New Roman"/>
          <w:sz w:val="24"/>
          <w:szCs w:val="24"/>
        </w:rPr>
        <w:t xml:space="preserve">ch dla Lokalnej Grupy Działania </w:t>
      </w:r>
      <w:r w:rsidRPr="00155D0C">
        <w:rPr>
          <w:rFonts w:ascii="Times New Roman" w:hAnsi="Times New Roman" w:cs="Times New Roman"/>
          <w:sz w:val="24"/>
          <w:szCs w:val="24"/>
        </w:rPr>
        <w:t>w przepisach Programu Rozwoju Obszarów Wiejskich.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3E445D" w:rsidRDefault="003E445D" w:rsidP="00CD7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45D" w:rsidRDefault="003E445D" w:rsidP="00CD7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lastRenderedPageBreak/>
        <w:t>§ 8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Został uchylony uchwałą nr 6/2009 Członków Założycieli Stowarzyszenia – Lokalna</w:t>
      </w:r>
      <w:r w:rsidR="00CD759A"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Grupa Działania „Źródło” z dnia 21 stycznia 2009r.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9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Stowarzyszenie realizując cel statutowy opiera się na pracy społecznej członków.</w:t>
      </w:r>
      <w:r w:rsidR="00CD759A"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Może jednak zatrudniać pracowników do prowadze</w:t>
      </w:r>
      <w:r w:rsidR="00CD759A">
        <w:rPr>
          <w:rFonts w:ascii="Times New Roman" w:hAnsi="Times New Roman" w:cs="Times New Roman"/>
          <w:sz w:val="24"/>
          <w:szCs w:val="24"/>
        </w:rPr>
        <w:t xml:space="preserve">nia swoich spraw. </w:t>
      </w:r>
      <w:r w:rsidR="00CD759A" w:rsidRPr="00D57ABB">
        <w:rPr>
          <w:rFonts w:ascii="Times New Roman" w:hAnsi="Times New Roman" w:cs="Times New Roman"/>
          <w:sz w:val="24"/>
          <w:szCs w:val="24"/>
        </w:rPr>
        <w:t xml:space="preserve">Żaden członek </w:t>
      </w:r>
      <w:r w:rsidRPr="00D57ABB">
        <w:rPr>
          <w:rFonts w:ascii="Times New Roman" w:hAnsi="Times New Roman" w:cs="Times New Roman"/>
          <w:sz w:val="24"/>
          <w:szCs w:val="24"/>
        </w:rPr>
        <w:t>Stowarzyszenia nie może być zatrudniony w Biurze Stowarzyszenia.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10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1. Członkiem zwyczajnym Stowarzyszenia mogą być osoby prawne i osoby fizyczne.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2. Członkiem Stowarzys</w:t>
      </w:r>
      <w:r w:rsidR="00A95704">
        <w:rPr>
          <w:rFonts w:ascii="Times New Roman" w:hAnsi="Times New Roman" w:cs="Times New Roman"/>
          <w:sz w:val="24"/>
          <w:szCs w:val="24"/>
        </w:rPr>
        <w:t>miany</w:t>
      </w:r>
      <w:r w:rsidRPr="00155D0C">
        <w:rPr>
          <w:rFonts w:ascii="Times New Roman" w:hAnsi="Times New Roman" w:cs="Times New Roman"/>
          <w:sz w:val="24"/>
          <w:szCs w:val="24"/>
        </w:rPr>
        <w:t>zenia może być osoba fizyczna, która jednocześnie: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1) posiada pełną zdolność do czynności prawnych,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2) niepozbawiona jest praw publicznych,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3) złoży deklarację członkowską.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11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1. Dopuszczalne jest rozszerzenie składu Stowarzyszenia o nowych członków albo</w:t>
      </w:r>
      <w:r w:rsidR="00CD759A"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jego partnerów.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 xml:space="preserve">2. Rozszerzenie składu Stowarzyszenia (nabycie </w:t>
      </w:r>
      <w:r w:rsidR="00CD759A">
        <w:rPr>
          <w:rFonts w:ascii="Times New Roman" w:hAnsi="Times New Roman" w:cs="Times New Roman"/>
          <w:sz w:val="24"/>
          <w:szCs w:val="24"/>
        </w:rPr>
        <w:t xml:space="preserve">członkostwa) następuje w drodze </w:t>
      </w:r>
      <w:r w:rsidRPr="00155D0C">
        <w:rPr>
          <w:rFonts w:ascii="Times New Roman" w:hAnsi="Times New Roman" w:cs="Times New Roman"/>
          <w:sz w:val="24"/>
          <w:szCs w:val="24"/>
        </w:rPr>
        <w:t>uchwały przyjętej zwykłą większością głosów Zarządu Stowarzyszenia.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3. Utrata członkostwa następuje w drodze uchwa</w:t>
      </w:r>
      <w:r w:rsidR="00CD759A">
        <w:rPr>
          <w:rFonts w:ascii="Times New Roman" w:hAnsi="Times New Roman" w:cs="Times New Roman"/>
          <w:sz w:val="24"/>
          <w:szCs w:val="24"/>
        </w:rPr>
        <w:t xml:space="preserve">ły przyjętej zwykłą większością </w:t>
      </w:r>
      <w:r w:rsidRPr="00155D0C">
        <w:rPr>
          <w:rFonts w:ascii="Times New Roman" w:hAnsi="Times New Roman" w:cs="Times New Roman"/>
          <w:sz w:val="24"/>
          <w:szCs w:val="24"/>
        </w:rPr>
        <w:t>głosów Zarządu Stowarzyszenia.</w:t>
      </w:r>
    </w:p>
    <w:p w:rsidR="00155D0C" w:rsidRDefault="003E445D" w:rsidP="003E445D">
      <w:pPr>
        <w:tabs>
          <w:tab w:val="left" w:pos="4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§12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1. Członkowie Stowarzyszenia zobowiązani są: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1) propagować cele Stowarzyszenia i aktywnie uczestniczyć w ich realizacji,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2) przestrzegać postanowień Statutu,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3) opłacać składki członkowskie,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4) brać udział w Walnym Zebraniu Członków lub Nadzw</w:t>
      </w:r>
      <w:r w:rsidR="00CD759A">
        <w:rPr>
          <w:rFonts w:ascii="Times New Roman" w:hAnsi="Times New Roman" w:cs="Times New Roman"/>
          <w:sz w:val="24"/>
          <w:szCs w:val="24"/>
        </w:rPr>
        <w:t xml:space="preserve">yczajnym Walnym </w:t>
      </w:r>
      <w:r w:rsidRPr="00155D0C">
        <w:rPr>
          <w:rFonts w:ascii="Times New Roman" w:hAnsi="Times New Roman" w:cs="Times New Roman"/>
          <w:sz w:val="24"/>
          <w:szCs w:val="24"/>
        </w:rPr>
        <w:t>Zebraniu Członków.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2. Członkowie mają prawo: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1) wybierać i być wybieranym do władz S</w:t>
      </w:r>
      <w:r w:rsidR="00CD759A">
        <w:rPr>
          <w:rFonts w:ascii="Times New Roman" w:hAnsi="Times New Roman" w:cs="Times New Roman"/>
          <w:sz w:val="24"/>
          <w:szCs w:val="24"/>
        </w:rPr>
        <w:t xml:space="preserve">towarzyszenia oraz wewnętrznych </w:t>
      </w:r>
      <w:r w:rsidRPr="00155D0C">
        <w:rPr>
          <w:rFonts w:ascii="Times New Roman" w:hAnsi="Times New Roman" w:cs="Times New Roman"/>
          <w:sz w:val="24"/>
          <w:szCs w:val="24"/>
        </w:rPr>
        <w:t>organów Stowarzyszenia,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2) składać Zarządowi Stowarzyszenia</w:t>
      </w:r>
      <w:r w:rsidR="00CD759A">
        <w:rPr>
          <w:rFonts w:ascii="Times New Roman" w:hAnsi="Times New Roman" w:cs="Times New Roman"/>
          <w:sz w:val="24"/>
          <w:szCs w:val="24"/>
        </w:rPr>
        <w:t xml:space="preserve"> wnioski dotyczące działalności </w:t>
      </w:r>
      <w:r w:rsidRPr="00155D0C">
        <w:rPr>
          <w:rFonts w:ascii="Times New Roman" w:hAnsi="Times New Roman" w:cs="Times New Roman"/>
          <w:sz w:val="24"/>
          <w:szCs w:val="24"/>
        </w:rPr>
        <w:t>Stowarzyszenia,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 xml:space="preserve">3) brać udział w organizowanych przedsięwzięciach przez Stowarzyszenie. 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13</w:t>
      </w:r>
    </w:p>
    <w:p w:rsidR="00155D0C" w:rsidRP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Skreślenie z listy członków Stowarzyszenia następuje z powodu:</w:t>
      </w:r>
    </w:p>
    <w:p w:rsidR="00155D0C" w:rsidRP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1. pisemnej rezygnacji złożonej Zarządowi;</w:t>
      </w:r>
    </w:p>
    <w:p w:rsidR="00155D0C" w:rsidRPr="00155D0C" w:rsidRDefault="00155D0C" w:rsidP="003E4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2. wykluczenia przez Zarząd, z powodu:</w:t>
      </w:r>
    </w:p>
    <w:p w:rsidR="00155D0C" w:rsidRPr="00155D0C" w:rsidRDefault="00155D0C" w:rsidP="003E4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1) działalności niezgodnej ze Statutem lub uchwałami władz Stowarzyszenia,</w:t>
      </w:r>
    </w:p>
    <w:p w:rsidR="00155D0C" w:rsidRPr="00155D0C" w:rsidRDefault="00155D0C" w:rsidP="003E4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2) działania na szkodę Stowarzyszenia,</w:t>
      </w:r>
    </w:p>
    <w:p w:rsidR="00155D0C" w:rsidRPr="00155D0C" w:rsidRDefault="00155D0C" w:rsidP="003E4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3) nieusprawiedliwione nie uczestniczenie w pracach Stowarzyszenia,</w:t>
      </w:r>
    </w:p>
    <w:p w:rsidR="00155D0C" w:rsidRPr="00155D0C" w:rsidRDefault="00155D0C" w:rsidP="003E4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4) pozbawienia praw publicznych w wyniku prawomocnego orzeczenia sądu,</w:t>
      </w:r>
    </w:p>
    <w:p w:rsidR="00155D0C" w:rsidRP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5) nie opłacenia składek członkowskich;</w:t>
      </w:r>
    </w:p>
    <w:p w:rsidR="00155D0C" w:rsidRP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3. śmierci.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14</w:t>
      </w:r>
    </w:p>
    <w:p w:rsid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Od uchwał Zarządu Stowarzyszenia w przedmiocie skreślenia z listy członków</w:t>
      </w:r>
      <w:r w:rsidR="00CD759A"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Stowarzyszenia przysługuje odwołanie do Walnego Zebrania Cz</w:t>
      </w:r>
      <w:r w:rsidR="00CD759A">
        <w:rPr>
          <w:rFonts w:ascii="Times New Roman" w:hAnsi="Times New Roman" w:cs="Times New Roman"/>
          <w:sz w:val="24"/>
          <w:szCs w:val="24"/>
        </w:rPr>
        <w:t xml:space="preserve">łonków w terminie </w:t>
      </w:r>
      <w:r w:rsidRPr="00155D0C">
        <w:rPr>
          <w:rFonts w:ascii="Times New Roman" w:hAnsi="Times New Roman" w:cs="Times New Roman"/>
          <w:sz w:val="24"/>
          <w:szCs w:val="24"/>
        </w:rPr>
        <w:t xml:space="preserve">7 dni od dnia doręczenia uchwały Zarządu o </w:t>
      </w:r>
      <w:r w:rsidR="00CD759A">
        <w:rPr>
          <w:rFonts w:ascii="Times New Roman" w:hAnsi="Times New Roman" w:cs="Times New Roman"/>
          <w:sz w:val="24"/>
          <w:szCs w:val="24"/>
        </w:rPr>
        <w:t xml:space="preserve">wykluczeniu listem poleconym za </w:t>
      </w:r>
      <w:r w:rsidRPr="00155D0C">
        <w:rPr>
          <w:rFonts w:ascii="Times New Roman" w:hAnsi="Times New Roman" w:cs="Times New Roman"/>
          <w:sz w:val="24"/>
          <w:szCs w:val="24"/>
        </w:rPr>
        <w:t xml:space="preserve">dowodem doręczenia. Uchwała Walnego Zebrania </w:t>
      </w:r>
      <w:r w:rsidR="00CD759A">
        <w:rPr>
          <w:rFonts w:ascii="Times New Roman" w:hAnsi="Times New Roman" w:cs="Times New Roman"/>
          <w:sz w:val="24"/>
          <w:szCs w:val="24"/>
        </w:rPr>
        <w:t xml:space="preserve">Członków jest ostateczna i jest </w:t>
      </w:r>
      <w:r w:rsidRPr="00155D0C">
        <w:rPr>
          <w:rFonts w:ascii="Times New Roman" w:hAnsi="Times New Roman" w:cs="Times New Roman"/>
          <w:sz w:val="24"/>
          <w:szCs w:val="24"/>
        </w:rPr>
        <w:t>podejmowana na najbliższym Walnym Zebraniu Członków.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15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1. Władzami Stowarzyszenia są: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1) Walne Zebranie Członków,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2) Zarząd,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3)Komisja Rewizyjna.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4. Nadzór nad pracą Zarządu sprawuje Komisja Rewizyjna.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5. Wewnętrznymi organami stowarzyszenia są: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1) Rada,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2) Komisja Nadzorująca.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6. Nie można być jednocześnie członkiem Za</w:t>
      </w:r>
      <w:r w:rsidR="00CD759A">
        <w:rPr>
          <w:rFonts w:ascii="Times New Roman" w:hAnsi="Times New Roman" w:cs="Times New Roman"/>
          <w:sz w:val="24"/>
          <w:szCs w:val="24"/>
        </w:rPr>
        <w:t xml:space="preserve">rządu, Komisji Rewizyjnej, Rady </w:t>
      </w:r>
      <w:r w:rsidRPr="00155D0C">
        <w:rPr>
          <w:rFonts w:ascii="Times New Roman" w:hAnsi="Times New Roman" w:cs="Times New Roman"/>
          <w:sz w:val="24"/>
          <w:szCs w:val="24"/>
        </w:rPr>
        <w:t>i Komisji Nadzorującej.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7. Kadencja Zarządu, Rady, Komisji Rewizyjnej i Komis</w:t>
      </w:r>
      <w:r w:rsidR="00CD759A">
        <w:rPr>
          <w:rFonts w:ascii="Times New Roman" w:hAnsi="Times New Roman" w:cs="Times New Roman"/>
          <w:sz w:val="24"/>
          <w:szCs w:val="24"/>
        </w:rPr>
        <w:t xml:space="preserve">ji Nadzorującej wynosi 4 lata i </w:t>
      </w:r>
      <w:r w:rsidRPr="00155D0C">
        <w:rPr>
          <w:rFonts w:ascii="Times New Roman" w:hAnsi="Times New Roman" w:cs="Times New Roman"/>
          <w:sz w:val="24"/>
          <w:szCs w:val="24"/>
        </w:rPr>
        <w:t>zaczyna się w dniu wyboru.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16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Z zastrzeżeniem § 17 ust. 6 uchwały władz Stowarzyszenia zapadają zwykłą</w:t>
      </w:r>
      <w:r w:rsidR="00CD759A"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 xml:space="preserve">większością głosów przy obecności co najmniej </w:t>
      </w:r>
      <w:r w:rsidR="00CD759A">
        <w:rPr>
          <w:rFonts w:ascii="Times New Roman" w:hAnsi="Times New Roman" w:cs="Times New Roman"/>
          <w:sz w:val="24"/>
          <w:szCs w:val="24"/>
        </w:rPr>
        <w:t xml:space="preserve">połowy członków uprawnionych do </w:t>
      </w:r>
      <w:r w:rsidRPr="00155D0C">
        <w:rPr>
          <w:rFonts w:ascii="Times New Roman" w:hAnsi="Times New Roman" w:cs="Times New Roman"/>
          <w:sz w:val="24"/>
          <w:szCs w:val="24"/>
        </w:rPr>
        <w:t>głosowania, jeśli dalsze postanowienia Statutu nie stanowią inaczej.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17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1. Najwyższą władzą Stowarzyszenia jest Walne Zebranie Członków, które może być</w:t>
      </w:r>
      <w:r w:rsidR="00CD759A"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zwyczajne lub nadzwyczajne.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2. Walne Zebranie Członków – sprawozdawcze zw</w:t>
      </w:r>
      <w:r w:rsidR="00CD759A">
        <w:rPr>
          <w:rFonts w:ascii="Times New Roman" w:hAnsi="Times New Roman" w:cs="Times New Roman"/>
          <w:sz w:val="24"/>
          <w:szCs w:val="24"/>
        </w:rPr>
        <w:t xml:space="preserve">oływane jest przez Zarząd raz w </w:t>
      </w:r>
      <w:r w:rsidRPr="00155D0C">
        <w:rPr>
          <w:rFonts w:ascii="Times New Roman" w:hAnsi="Times New Roman" w:cs="Times New Roman"/>
          <w:sz w:val="24"/>
          <w:szCs w:val="24"/>
        </w:rPr>
        <w:t>roku w terminie do dnia 30 czerwca w celu złoże</w:t>
      </w:r>
      <w:r w:rsidR="00CD759A">
        <w:rPr>
          <w:rFonts w:ascii="Times New Roman" w:hAnsi="Times New Roman" w:cs="Times New Roman"/>
          <w:sz w:val="24"/>
          <w:szCs w:val="24"/>
        </w:rPr>
        <w:t xml:space="preserve">nia sprawozdania z działalności </w:t>
      </w:r>
      <w:r w:rsidRPr="00155D0C">
        <w:rPr>
          <w:rFonts w:ascii="Times New Roman" w:hAnsi="Times New Roman" w:cs="Times New Roman"/>
          <w:sz w:val="24"/>
          <w:szCs w:val="24"/>
        </w:rPr>
        <w:t xml:space="preserve">Stowarzyszenia w poprzednim roku i podjęcia </w:t>
      </w:r>
      <w:r w:rsidR="00CD759A">
        <w:rPr>
          <w:rFonts w:ascii="Times New Roman" w:hAnsi="Times New Roman" w:cs="Times New Roman"/>
          <w:sz w:val="24"/>
          <w:szCs w:val="24"/>
        </w:rPr>
        <w:t xml:space="preserve">uchwał w przedmiocie udzielenia </w:t>
      </w:r>
      <w:r w:rsidRPr="00155D0C">
        <w:rPr>
          <w:rFonts w:ascii="Times New Roman" w:hAnsi="Times New Roman" w:cs="Times New Roman"/>
          <w:sz w:val="24"/>
          <w:szCs w:val="24"/>
        </w:rPr>
        <w:t>absolutorium organom Stowarzyszenia. Każd</w:t>
      </w:r>
      <w:r w:rsidR="00CD759A">
        <w:rPr>
          <w:rFonts w:ascii="Times New Roman" w:hAnsi="Times New Roman" w:cs="Times New Roman"/>
          <w:sz w:val="24"/>
          <w:szCs w:val="24"/>
        </w:rPr>
        <w:t xml:space="preserve">e kolejne zebranie w danym roku </w:t>
      </w:r>
      <w:r w:rsidRPr="00155D0C">
        <w:rPr>
          <w:rFonts w:ascii="Times New Roman" w:hAnsi="Times New Roman" w:cs="Times New Roman"/>
          <w:sz w:val="24"/>
          <w:szCs w:val="24"/>
        </w:rPr>
        <w:t>zwołuje się jako Nadzwyczajne Walne Zebranie Członków. Nadzwyczajne Wa</w:t>
      </w:r>
      <w:r w:rsidR="00CD759A">
        <w:rPr>
          <w:rFonts w:ascii="Times New Roman" w:hAnsi="Times New Roman" w:cs="Times New Roman"/>
          <w:sz w:val="24"/>
          <w:szCs w:val="24"/>
        </w:rPr>
        <w:t xml:space="preserve">lne </w:t>
      </w:r>
      <w:r w:rsidRPr="00155D0C">
        <w:rPr>
          <w:rFonts w:ascii="Times New Roman" w:hAnsi="Times New Roman" w:cs="Times New Roman"/>
          <w:sz w:val="24"/>
          <w:szCs w:val="24"/>
        </w:rPr>
        <w:t>Zebranie Członków może zostać zwołane rów</w:t>
      </w:r>
      <w:r w:rsidR="00CD759A">
        <w:rPr>
          <w:rFonts w:ascii="Times New Roman" w:hAnsi="Times New Roman" w:cs="Times New Roman"/>
          <w:sz w:val="24"/>
          <w:szCs w:val="24"/>
        </w:rPr>
        <w:t xml:space="preserve">nież na pisemny wniosek Komisji </w:t>
      </w:r>
      <w:r w:rsidRPr="00155D0C">
        <w:rPr>
          <w:rFonts w:ascii="Times New Roman" w:hAnsi="Times New Roman" w:cs="Times New Roman"/>
          <w:sz w:val="24"/>
          <w:szCs w:val="24"/>
        </w:rPr>
        <w:t>Rewizyjnej. O terminie, miejscu obrad i propo</w:t>
      </w:r>
      <w:r w:rsidR="00CD759A">
        <w:rPr>
          <w:rFonts w:ascii="Times New Roman" w:hAnsi="Times New Roman" w:cs="Times New Roman"/>
          <w:sz w:val="24"/>
          <w:szCs w:val="24"/>
        </w:rPr>
        <w:t xml:space="preserve">zycji porządku obrad powiadamia </w:t>
      </w:r>
      <w:r w:rsidRPr="00155D0C">
        <w:rPr>
          <w:rFonts w:ascii="Times New Roman" w:hAnsi="Times New Roman" w:cs="Times New Roman"/>
          <w:sz w:val="24"/>
          <w:szCs w:val="24"/>
        </w:rPr>
        <w:t>się wszystkich członków Stowarzyszenia list</w:t>
      </w:r>
      <w:r w:rsidR="00CD759A">
        <w:rPr>
          <w:rFonts w:ascii="Times New Roman" w:hAnsi="Times New Roman" w:cs="Times New Roman"/>
          <w:sz w:val="24"/>
          <w:szCs w:val="24"/>
        </w:rPr>
        <w:t xml:space="preserve">ami poleconymi lub w każdy inny </w:t>
      </w:r>
      <w:r w:rsidRPr="00155D0C">
        <w:rPr>
          <w:rFonts w:ascii="Times New Roman" w:hAnsi="Times New Roman" w:cs="Times New Roman"/>
          <w:sz w:val="24"/>
          <w:szCs w:val="24"/>
        </w:rPr>
        <w:t>skuteczny sposób co najmniej 14 dni przed terminem rozpoczęcia zebrania.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3. W Walnym Zebraniu Członków winna uczestnicz</w:t>
      </w:r>
      <w:r w:rsidR="00CD759A">
        <w:rPr>
          <w:rFonts w:ascii="Times New Roman" w:hAnsi="Times New Roman" w:cs="Times New Roman"/>
          <w:sz w:val="24"/>
          <w:szCs w:val="24"/>
        </w:rPr>
        <w:t xml:space="preserve">yć, co najmniej połowa członków </w:t>
      </w:r>
      <w:r w:rsidRPr="00155D0C">
        <w:rPr>
          <w:rFonts w:ascii="Times New Roman" w:hAnsi="Times New Roman" w:cs="Times New Roman"/>
          <w:sz w:val="24"/>
          <w:szCs w:val="24"/>
        </w:rPr>
        <w:t>uprawnionych do głosowania. W przypadku bra</w:t>
      </w:r>
      <w:r w:rsidR="00CD759A">
        <w:rPr>
          <w:rFonts w:ascii="Times New Roman" w:hAnsi="Times New Roman" w:cs="Times New Roman"/>
          <w:sz w:val="24"/>
          <w:szCs w:val="24"/>
        </w:rPr>
        <w:t xml:space="preserve">ku quorum w pierwszym terminie, </w:t>
      </w:r>
      <w:r w:rsidRPr="00155D0C">
        <w:rPr>
          <w:rFonts w:ascii="Times New Roman" w:hAnsi="Times New Roman" w:cs="Times New Roman"/>
          <w:sz w:val="24"/>
          <w:szCs w:val="24"/>
        </w:rPr>
        <w:t>Przewodniczący ogłasza 15 minut przerwy, po tym czasie na</w:t>
      </w:r>
      <w:r w:rsidR="00CD759A">
        <w:rPr>
          <w:rFonts w:ascii="Times New Roman" w:hAnsi="Times New Roman" w:cs="Times New Roman"/>
          <w:sz w:val="24"/>
          <w:szCs w:val="24"/>
        </w:rPr>
        <w:t xml:space="preserve">stępuje otwarcie obrad w drugim </w:t>
      </w:r>
      <w:r w:rsidRPr="00155D0C">
        <w:rPr>
          <w:rFonts w:ascii="Times New Roman" w:hAnsi="Times New Roman" w:cs="Times New Roman"/>
          <w:sz w:val="24"/>
          <w:szCs w:val="24"/>
        </w:rPr>
        <w:t>terminie, w trakcie którego czł</w:t>
      </w:r>
      <w:r w:rsidR="00CD759A">
        <w:rPr>
          <w:rFonts w:ascii="Times New Roman" w:hAnsi="Times New Roman" w:cs="Times New Roman"/>
          <w:sz w:val="24"/>
          <w:szCs w:val="24"/>
        </w:rPr>
        <w:t xml:space="preserve">onkowie obecni na sali stanowią </w:t>
      </w:r>
      <w:r w:rsidRPr="00155D0C">
        <w:rPr>
          <w:rFonts w:ascii="Times New Roman" w:hAnsi="Times New Roman" w:cs="Times New Roman"/>
          <w:sz w:val="24"/>
          <w:szCs w:val="24"/>
        </w:rPr>
        <w:t>quorum uprawniające do skutecznego podejmowania uchwał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4. W Walnym Zebraniu Członków mogą uczestniczyć zaproszeni przez Zarząd goście.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5. Do kompetencji Walnego Zebrania Członków należy w szczególności: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1) uchwalanie kierunków i programu działania Stowarzyszenia,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2) uchwalanie lokalnej strategii rozwoju,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3) ustalanie liczby członków Zarządu , Kom</w:t>
      </w:r>
      <w:r w:rsidR="00CD759A">
        <w:rPr>
          <w:rFonts w:ascii="Times New Roman" w:hAnsi="Times New Roman" w:cs="Times New Roman"/>
          <w:sz w:val="24"/>
          <w:szCs w:val="24"/>
        </w:rPr>
        <w:t xml:space="preserve">isji Rewizyjnej, Rady i Komisji </w:t>
      </w:r>
      <w:r w:rsidRPr="00155D0C">
        <w:rPr>
          <w:rFonts w:ascii="Times New Roman" w:hAnsi="Times New Roman" w:cs="Times New Roman"/>
          <w:sz w:val="24"/>
          <w:szCs w:val="24"/>
        </w:rPr>
        <w:t>Nadzorującej,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4) z zastrzeżeniem § 21 ust 1, wybór i odw</w:t>
      </w:r>
      <w:r w:rsidR="00CD759A">
        <w:rPr>
          <w:rFonts w:ascii="Times New Roman" w:hAnsi="Times New Roman" w:cs="Times New Roman"/>
          <w:sz w:val="24"/>
          <w:szCs w:val="24"/>
        </w:rPr>
        <w:t xml:space="preserve">ołanie członków Zarządu , Rady, </w:t>
      </w:r>
      <w:r w:rsidRPr="00155D0C">
        <w:rPr>
          <w:rFonts w:ascii="Times New Roman" w:hAnsi="Times New Roman" w:cs="Times New Roman"/>
          <w:sz w:val="24"/>
          <w:szCs w:val="24"/>
        </w:rPr>
        <w:t>Komisji Rewizyjnej i Komisji Nadzorującej,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5) rozpatrywanie i zatwierdzanie sprawozdań Za</w:t>
      </w:r>
      <w:r w:rsidR="00CD759A">
        <w:rPr>
          <w:rFonts w:ascii="Times New Roman" w:hAnsi="Times New Roman" w:cs="Times New Roman"/>
          <w:sz w:val="24"/>
          <w:szCs w:val="24"/>
        </w:rPr>
        <w:t xml:space="preserve">rządu, Rady, Komisji Rewizyjnej </w:t>
      </w:r>
      <w:r w:rsidRPr="00155D0C">
        <w:rPr>
          <w:rFonts w:ascii="Times New Roman" w:hAnsi="Times New Roman" w:cs="Times New Roman"/>
          <w:sz w:val="24"/>
          <w:szCs w:val="24"/>
        </w:rPr>
        <w:t>i Komisji Nadzorującej,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6) udzielenie absolutorium Zarządowi,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7) uchwalanie zmian Statutu,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8) podejmowanie uchwał w sprawie przystą</w:t>
      </w:r>
      <w:r w:rsidR="00CD759A">
        <w:rPr>
          <w:rFonts w:ascii="Times New Roman" w:hAnsi="Times New Roman" w:cs="Times New Roman"/>
          <w:sz w:val="24"/>
          <w:szCs w:val="24"/>
        </w:rPr>
        <w:t xml:space="preserve">pienia Stowarzyszenia do innych </w:t>
      </w:r>
      <w:r w:rsidRPr="00155D0C">
        <w:rPr>
          <w:rFonts w:ascii="Times New Roman" w:hAnsi="Times New Roman" w:cs="Times New Roman"/>
          <w:sz w:val="24"/>
          <w:szCs w:val="24"/>
        </w:rPr>
        <w:t>organizacji,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9) podejmowanie uchwał w sprawie rozwiązania Stowarzyszenia,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 xml:space="preserve">10)rozpatrywanie </w:t>
      </w:r>
      <w:proofErr w:type="spellStart"/>
      <w:r w:rsidRPr="00155D0C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155D0C">
        <w:rPr>
          <w:rFonts w:ascii="Times New Roman" w:hAnsi="Times New Roman" w:cs="Times New Roman"/>
          <w:sz w:val="24"/>
          <w:szCs w:val="24"/>
        </w:rPr>
        <w:t xml:space="preserve"> od uchwał Zar</w:t>
      </w:r>
      <w:r w:rsidR="00CD759A">
        <w:rPr>
          <w:rFonts w:ascii="Times New Roman" w:hAnsi="Times New Roman" w:cs="Times New Roman"/>
          <w:sz w:val="24"/>
          <w:szCs w:val="24"/>
        </w:rPr>
        <w:t xml:space="preserve">ządu wniesionych przez członków </w:t>
      </w:r>
      <w:r w:rsidRPr="00155D0C">
        <w:rPr>
          <w:rFonts w:ascii="Times New Roman" w:hAnsi="Times New Roman" w:cs="Times New Roman"/>
          <w:sz w:val="24"/>
          <w:szCs w:val="24"/>
        </w:rPr>
        <w:t>Stowarzyszenia,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11)uchwalanie regulaminu obrad Walnego Zebrania,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12)ustalanie wysokości składek członkowskich,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13)uchwalenie regulaminu Zarządu, Komisji Rewizyjnej i Komisji Nadzorującej,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14)podejmowanie uchwał w sprawie zaciągania zobowiązań majątkowych.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6. Podjęcie uchwały w sprawach zaciągania zo</w:t>
      </w:r>
      <w:r w:rsidR="00CD759A">
        <w:rPr>
          <w:rFonts w:ascii="Times New Roman" w:hAnsi="Times New Roman" w:cs="Times New Roman"/>
          <w:sz w:val="24"/>
          <w:szCs w:val="24"/>
        </w:rPr>
        <w:t xml:space="preserve">bowiązań majątkowych, ustalania </w:t>
      </w:r>
      <w:r w:rsidRPr="00155D0C">
        <w:rPr>
          <w:rFonts w:ascii="Times New Roman" w:hAnsi="Times New Roman" w:cs="Times New Roman"/>
          <w:sz w:val="24"/>
          <w:szCs w:val="24"/>
        </w:rPr>
        <w:t>zmiany składki członkowskiej, zmiany Statu</w:t>
      </w:r>
      <w:r w:rsidR="00CD759A">
        <w:rPr>
          <w:rFonts w:ascii="Times New Roman" w:hAnsi="Times New Roman" w:cs="Times New Roman"/>
          <w:sz w:val="24"/>
          <w:szCs w:val="24"/>
        </w:rPr>
        <w:t xml:space="preserve">tu, odwołania członków Zarządu, </w:t>
      </w:r>
      <w:r w:rsidRPr="00155D0C">
        <w:rPr>
          <w:rFonts w:ascii="Times New Roman" w:hAnsi="Times New Roman" w:cs="Times New Roman"/>
          <w:sz w:val="24"/>
          <w:szCs w:val="24"/>
        </w:rPr>
        <w:t>Rady, Komisji Rewizyjnej i Komisji Nadzorującej oraz rozwiązania Stowarzyszenia</w:t>
      </w:r>
      <w:r w:rsidR="00CD759A"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wymaga bezwzględnej większości gło</w:t>
      </w:r>
      <w:r w:rsidR="00CD759A">
        <w:rPr>
          <w:rFonts w:ascii="Times New Roman" w:hAnsi="Times New Roman" w:cs="Times New Roman"/>
          <w:sz w:val="24"/>
          <w:szCs w:val="24"/>
        </w:rPr>
        <w:t xml:space="preserve">sów członków obecnych na Walnym </w:t>
      </w:r>
      <w:r w:rsidRPr="00155D0C">
        <w:rPr>
          <w:rFonts w:ascii="Times New Roman" w:hAnsi="Times New Roman" w:cs="Times New Roman"/>
          <w:sz w:val="24"/>
          <w:szCs w:val="24"/>
        </w:rPr>
        <w:t>Zebraniu Członków.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7. Każdemu członkowi Stowarzyszenia przysług</w:t>
      </w:r>
      <w:r w:rsidR="00CD759A">
        <w:rPr>
          <w:rFonts w:ascii="Times New Roman" w:hAnsi="Times New Roman" w:cs="Times New Roman"/>
          <w:sz w:val="24"/>
          <w:szCs w:val="24"/>
        </w:rPr>
        <w:t xml:space="preserve">uje na Walnym Zebraniu Członków </w:t>
      </w:r>
      <w:r w:rsidRPr="00155D0C">
        <w:rPr>
          <w:rFonts w:ascii="Times New Roman" w:hAnsi="Times New Roman" w:cs="Times New Roman"/>
          <w:sz w:val="24"/>
          <w:szCs w:val="24"/>
        </w:rPr>
        <w:t>jeden głos.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lastRenderedPageBreak/>
        <w:t>§ 18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1. Zarząd składa się z 7 osób wybieranych i odwoływanych przez Walne Zebranie</w:t>
      </w:r>
      <w:r w:rsidR="00CD759A"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Członków.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2. Zarząd konstytuuje się na pierwszym po wyb</w:t>
      </w:r>
      <w:r w:rsidR="00CD759A">
        <w:rPr>
          <w:rFonts w:ascii="Times New Roman" w:hAnsi="Times New Roman" w:cs="Times New Roman"/>
          <w:sz w:val="24"/>
          <w:szCs w:val="24"/>
        </w:rPr>
        <w:t xml:space="preserve">orach Zebraniu i spośród siebie </w:t>
      </w:r>
      <w:r w:rsidRPr="00155D0C">
        <w:rPr>
          <w:rFonts w:ascii="Times New Roman" w:hAnsi="Times New Roman" w:cs="Times New Roman"/>
          <w:sz w:val="24"/>
          <w:szCs w:val="24"/>
        </w:rPr>
        <w:t>wybiera: Prezesa i dwóch Wiceprezesów.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3. Do kompetencji Zarządu należy w szczególności: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1) reprezentowanie Stowarzyszenia na zewnątrz i działanie w jego imieniu,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2) kierowanie bieżącymi sprawami Stowarzyszenia,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3) podejmowanie uchwał w sprawie prz</w:t>
      </w:r>
      <w:r w:rsidR="00CD759A">
        <w:rPr>
          <w:rFonts w:ascii="Times New Roman" w:hAnsi="Times New Roman" w:cs="Times New Roman"/>
          <w:sz w:val="24"/>
          <w:szCs w:val="24"/>
        </w:rPr>
        <w:t xml:space="preserve">yjmowania i skreślania członków </w:t>
      </w:r>
      <w:r w:rsidRPr="00155D0C">
        <w:rPr>
          <w:rFonts w:ascii="Times New Roman" w:hAnsi="Times New Roman" w:cs="Times New Roman"/>
          <w:sz w:val="24"/>
          <w:szCs w:val="24"/>
        </w:rPr>
        <w:t>Stowarzyszenia,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4) zwoływanie Walnego Zebrania,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5) ustalanie regulaminu Biura Stowarzyszenia,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6) opracowanie, aktualizacja i uchwalanie zmian w Lokalnej Strategii Rozwoju,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7) uchwalanie zmian w Regulaminie Rady oraz Regulaminie Pracy Biura,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8) opracowywanie kierunków i programu działania Stowarzyszenia,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9) zatrudnianie kierownika Biura Stowarzyszen</w:t>
      </w:r>
      <w:r w:rsidR="00CD759A">
        <w:rPr>
          <w:rFonts w:ascii="Times New Roman" w:hAnsi="Times New Roman" w:cs="Times New Roman"/>
          <w:sz w:val="24"/>
          <w:szCs w:val="24"/>
        </w:rPr>
        <w:t xml:space="preserve">ia oraz innych pracowników tego </w:t>
      </w:r>
      <w:r w:rsidRPr="00155D0C">
        <w:rPr>
          <w:rFonts w:ascii="Times New Roman" w:hAnsi="Times New Roman" w:cs="Times New Roman"/>
          <w:sz w:val="24"/>
          <w:szCs w:val="24"/>
        </w:rPr>
        <w:t>Biura,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10) ustalanie liczby pracowników Biura i ich zasad wynagradzania.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4. Czynności z zakresu Prawa Pracy wobec pr</w:t>
      </w:r>
      <w:r w:rsidR="00CD759A">
        <w:rPr>
          <w:rFonts w:ascii="Times New Roman" w:hAnsi="Times New Roman" w:cs="Times New Roman"/>
          <w:sz w:val="24"/>
          <w:szCs w:val="24"/>
        </w:rPr>
        <w:t xml:space="preserve">acowników Biura wykonuje Prezes </w:t>
      </w:r>
      <w:r w:rsidRPr="00155D0C">
        <w:rPr>
          <w:rFonts w:ascii="Times New Roman" w:hAnsi="Times New Roman" w:cs="Times New Roman"/>
          <w:sz w:val="24"/>
          <w:szCs w:val="24"/>
        </w:rPr>
        <w:t>Zarządu.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5. Do reprezentowania Stowarzyszenia oraz do skła</w:t>
      </w:r>
      <w:r w:rsidR="00CD759A">
        <w:rPr>
          <w:rFonts w:ascii="Times New Roman" w:hAnsi="Times New Roman" w:cs="Times New Roman"/>
          <w:sz w:val="24"/>
          <w:szCs w:val="24"/>
        </w:rPr>
        <w:t xml:space="preserve">dania oświadczeń woli w sprawie </w:t>
      </w:r>
      <w:r w:rsidRPr="00155D0C">
        <w:rPr>
          <w:rFonts w:ascii="Times New Roman" w:hAnsi="Times New Roman" w:cs="Times New Roman"/>
          <w:sz w:val="24"/>
          <w:szCs w:val="24"/>
        </w:rPr>
        <w:t xml:space="preserve">zaciągania zobowiązań majątkowych </w:t>
      </w:r>
      <w:r w:rsidR="00CD759A">
        <w:rPr>
          <w:rFonts w:ascii="Times New Roman" w:hAnsi="Times New Roman" w:cs="Times New Roman"/>
          <w:sz w:val="24"/>
          <w:szCs w:val="24"/>
        </w:rPr>
        <w:t xml:space="preserve">upoważniony jest Prezes Zarządu </w:t>
      </w:r>
      <w:r w:rsidRPr="00155D0C">
        <w:rPr>
          <w:rFonts w:ascii="Times New Roman" w:hAnsi="Times New Roman" w:cs="Times New Roman"/>
          <w:sz w:val="24"/>
          <w:szCs w:val="24"/>
        </w:rPr>
        <w:t>jednoosobowo lub dwóch innych członków Zarządu</w:t>
      </w:r>
      <w:r w:rsidR="00CD759A">
        <w:rPr>
          <w:rFonts w:ascii="Times New Roman" w:hAnsi="Times New Roman" w:cs="Times New Roman"/>
          <w:sz w:val="24"/>
          <w:szCs w:val="24"/>
        </w:rPr>
        <w:t xml:space="preserve"> łącznie. Złożenie oświadczenia </w:t>
      </w:r>
      <w:r w:rsidRPr="00155D0C">
        <w:rPr>
          <w:rFonts w:ascii="Times New Roman" w:hAnsi="Times New Roman" w:cs="Times New Roman"/>
          <w:sz w:val="24"/>
          <w:szCs w:val="24"/>
        </w:rPr>
        <w:t>woli o zaciągnięciu zobowiązania możliwe jest po podjęciu uchwały przez</w:t>
      </w:r>
      <w:r w:rsidR="00CD759A">
        <w:rPr>
          <w:rFonts w:ascii="Times New Roman" w:hAnsi="Times New Roman" w:cs="Times New Roman"/>
          <w:sz w:val="24"/>
          <w:szCs w:val="24"/>
        </w:rPr>
        <w:t xml:space="preserve"> Zarząd </w:t>
      </w:r>
      <w:r w:rsidRPr="00155D0C">
        <w:rPr>
          <w:rFonts w:ascii="Times New Roman" w:hAnsi="Times New Roman" w:cs="Times New Roman"/>
          <w:sz w:val="24"/>
          <w:szCs w:val="24"/>
        </w:rPr>
        <w:t>lub Walne Zebranie Członków.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6. Zarząd podejmuje uchwały zwykłą większością gł</w:t>
      </w:r>
      <w:r w:rsidR="00CD759A">
        <w:rPr>
          <w:rFonts w:ascii="Times New Roman" w:hAnsi="Times New Roman" w:cs="Times New Roman"/>
          <w:sz w:val="24"/>
          <w:szCs w:val="24"/>
        </w:rPr>
        <w:t xml:space="preserve">osów przy obecności co najmniej </w:t>
      </w:r>
      <w:r w:rsidRPr="00155D0C">
        <w:rPr>
          <w:rFonts w:ascii="Times New Roman" w:hAnsi="Times New Roman" w:cs="Times New Roman"/>
          <w:sz w:val="24"/>
          <w:szCs w:val="24"/>
        </w:rPr>
        <w:t>½ liczby jego członków. Przy równej liczbie głosów</w:t>
      </w:r>
      <w:r w:rsidR="00CD759A">
        <w:rPr>
          <w:rFonts w:ascii="Times New Roman" w:hAnsi="Times New Roman" w:cs="Times New Roman"/>
          <w:sz w:val="24"/>
          <w:szCs w:val="24"/>
        </w:rPr>
        <w:t xml:space="preserve"> „za” i „przeciw” decyduje głos </w:t>
      </w:r>
      <w:r w:rsidRPr="00155D0C">
        <w:rPr>
          <w:rFonts w:ascii="Times New Roman" w:hAnsi="Times New Roman" w:cs="Times New Roman"/>
          <w:sz w:val="24"/>
          <w:szCs w:val="24"/>
        </w:rPr>
        <w:t>Prezesa Zarządu.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7. Sprawy niezastrzeżone wyraźnie do kompetenc</w:t>
      </w:r>
      <w:r w:rsidR="00CD759A">
        <w:rPr>
          <w:rFonts w:ascii="Times New Roman" w:hAnsi="Times New Roman" w:cs="Times New Roman"/>
          <w:sz w:val="24"/>
          <w:szCs w:val="24"/>
        </w:rPr>
        <w:t xml:space="preserve">ji innego organu Stowarzyszenia </w:t>
      </w:r>
      <w:r w:rsidRPr="00155D0C">
        <w:rPr>
          <w:rFonts w:ascii="Times New Roman" w:hAnsi="Times New Roman" w:cs="Times New Roman"/>
          <w:sz w:val="24"/>
          <w:szCs w:val="24"/>
        </w:rPr>
        <w:t>należą do kompetencji Zarządu.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8. Członkowie Zarządu pełnią swą funkcję w Zarządz</w:t>
      </w:r>
      <w:r w:rsidR="00CD759A">
        <w:rPr>
          <w:rFonts w:ascii="Times New Roman" w:hAnsi="Times New Roman" w:cs="Times New Roman"/>
          <w:sz w:val="24"/>
          <w:szCs w:val="24"/>
        </w:rPr>
        <w:t xml:space="preserve">ie społecznie </w:t>
      </w:r>
      <w:r w:rsidR="00CD759A">
        <w:rPr>
          <w:rFonts w:ascii="Times New Roman" w:hAnsi="Times New Roman" w:cs="Times New Roman"/>
          <w:color w:val="FF0000"/>
          <w:sz w:val="24"/>
          <w:szCs w:val="24"/>
        </w:rPr>
        <w:t>lub odpłatnie</w:t>
      </w:r>
      <w:r w:rsidR="00D57AB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D759A" w:rsidRPr="00D57ABB">
        <w:rPr>
          <w:rFonts w:ascii="Times New Roman" w:hAnsi="Times New Roman" w:cs="Times New Roman"/>
          <w:strike/>
          <w:color w:val="FF0000"/>
          <w:sz w:val="24"/>
          <w:szCs w:val="24"/>
        </w:rPr>
        <w:t>, ale</w:t>
      </w:r>
      <w:r w:rsidR="00CD759A" w:rsidRPr="00D57A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7ABB">
        <w:rPr>
          <w:rFonts w:ascii="Times New Roman" w:hAnsi="Times New Roman" w:cs="Times New Roman"/>
          <w:sz w:val="24"/>
          <w:szCs w:val="24"/>
        </w:rPr>
        <w:t>W</w:t>
      </w:r>
      <w:r w:rsidR="00CD759A">
        <w:rPr>
          <w:rFonts w:ascii="Times New Roman" w:hAnsi="Times New Roman" w:cs="Times New Roman"/>
          <w:sz w:val="24"/>
          <w:szCs w:val="24"/>
        </w:rPr>
        <w:t xml:space="preserve"> przypadku, </w:t>
      </w:r>
      <w:r w:rsidRPr="00155D0C">
        <w:rPr>
          <w:rFonts w:ascii="Times New Roman" w:hAnsi="Times New Roman" w:cs="Times New Roman"/>
          <w:sz w:val="24"/>
          <w:szCs w:val="24"/>
        </w:rPr>
        <w:t>gdy w związku z pełnieniem funkcji w Zarządzie Stowarzyszenia pon</w:t>
      </w:r>
      <w:r w:rsidR="00CD759A">
        <w:rPr>
          <w:rFonts w:ascii="Times New Roman" w:hAnsi="Times New Roman" w:cs="Times New Roman"/>
          <w:sz w:val="24"/>
          <w:szCs w:val="24"/>
        </w:rPr>
        <w:t xml:space="preserve">iosą koszty, </w:t>
      </w:r>
      <w:r w:rsidRPr="00155D0C">
        <w:rPr>
          <w:rFonts w:ascii="Times New Roman" w:hAnsi="Times New Roman" w:cs="Times New Roman"/>
          <w:sz w:val="24"/>
          <w:szCs w:val="24"/>
        </w:rPr>
        <w:t>mają prawo domagać się zwrotu tych kosztów od Stowarzyszenia.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19</w:t>
      </w:r>
      <w:bookmarkStart w:id="0" w:name="_GoBack"/>
      <w:bookmarkEnd w:id="0"/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Biuro Stowarzyszenia jest jednostką administracyjną Stowarzyszenia, która wykonuje</w:t>
      </w:r>
      <w:r w:rsidR="00CD759A"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czynności pomocnicze wobec organów Stowarzyszenia.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20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1. Komisja Rewizyjna składa się z 3 osób wybieranych i odwoływanych przez Walne</w:t>
      </w:r>
      <w:r w:rsidR="00CD759A"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Zebranie Członków.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2. Komisja Rewizyjna konstytuuje się na pierwszym</w:t>
      </w:r>
      <w:r w:rsidR="00CD759A">
        <w:rPr>
          <w:rFonts w:ascii="Times New Roman" w:hAnsi="Times New Roman" w:cs="Times New Roman"/>
          <w:sz w:val="24"/>
          <w:szCs w:val="24"/>
        </w:rPr>
        <w:t xml:space="preserve"> po wyborach Zebraniu i spośród </w:t>
      </w:r>
      <w:r w:rsidRPr="00155D0C">
        <w:rPr>
          <w:rFonts w:ascii="Times New Roman" w:hAnsi="Times New Roman" w:cs="Times New Roman"/>
          <w:sz w:val="24"/>
          <w:szCs w:val="24"/>
        </w:rPr>
        <w:t>siebie wybiera Przewodniczącego.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lastRenderedPageBreak/>
        <w:t>3. Członkowie Komisji Rewizyjnej nie mogą by</w:t>
      </w:r>
      <w:r w:rsidR="00CD759A">
        <w:rPr>
          <w:rFonts w:ascii="Times New Roman" w:hAnsi="Times New Roman" w:cs="Times New Roman"/>
          <w:sz w:val="24"/>
          <w:szCs w:val="24"/>
        </w:rPr>
        <w:t xml:space="preserve">ć w związku małżeńskim, ani też </w:t>
      </w:r>
      <w:r w:rsidRPr="00155D0C">
        <w:rPr>
          <w:rFonts w:ascii="Times New Roman" w:hAnsi="Times New Roman" w:cs="Times New Roman"/>
          <w:sz w:val="24"/>
          <w:szCs w:val="24"/>
        </w:rPr>
        <w:t>w stosunku pokrewieństwa, powinowactwa lub po</w:t>
      </w:r>
      <w:r w:rsidR="00CD759A">
        <w:rPr>
          <w:rFonts w:ascii="Times New Roman" w:hAnsi="Times New Roman" w:cs="Times New Roman"/>
          <w:sz w:val="24"/>
          <w:szCs w:val="24"/>
        </w:rPr>
        <w:t xml:space="preserve">dległości z tytułu zatrudnienia </w:t>
      </w:r>
      <w:r w:rsidRPr="00155D0C">
        <w:rPr>
          <w:rFonts w:ascii="Times New Roman" w:hAnsi="Times New Roman" w:cs="Times New Roman"/>
          <w:sz w:val="24"/>
          <w:szCs w:val="24"/>
        </w:rPr>
        <w:t>z Członkami Zarządu.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4. Do kompetencji Komisji Rewizyjnej należy: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1) kontrola bieżącej działalności Stowarzyszenia,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2) ocena prac i składanie wniosków w przedmio</w:t>
      </w:r>
      <w:r w:rsidR="00CD759A">
        <w:rPr>
          <w:rFonts w:ascii="Times New Roman" w:hAnsi="Times New Roman" w:cs="Times New Roman"/>
          <w:sz w:val="24"/>
          <w:szCs w:val="24"/>
        </w:rPr>
        <w:t xml:space="preserve">cie udzielenia absolutorium dla </w:t>
      </w:r>
      <w:r w:rsidRPr="00155D0C">
        <w:rPr>
          <w:rFonts w:ascii="Times New Roman" w:hAnsi="Times New Roman" w:cs="Times New Roman"/>
          <w:sz w:val="24"/>
          <w:szCs w:val="24"/>
        </w:rPr>
        <w:t>Zarządu na Walnym Zebraniu,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3) występowanie z wnioskiem o zwołanie Nadzwyczajnego Walnego Zebrania,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4) składanie wniosku do Zarządu o dokonywanie</w:t>
      </w:r>
      <w:r w:rsidR="00CD759A">
        <w:rPr>
          <w:rFonts w:ascii="Times New Roman" w:hAnsi="Times New Roman" w:cs="Times New Roman"/>
          <w:sz w:val="24"/>
          <w:szCs w:val="24"/>
        </w:rPr>
        <w:t xml:space="preserve"> wyboru podmiotu mającego </w:t>
      </w:r>
      <w:r w:rsidRPr="00155D0C">
        <w:rPr>
          <w:rFonts w:ascii="Times New Roman" w:hAnsi="Times New Roman" w:cs="Times New Roman"/>
          <w:sz w:val="24"/>
          <w:szCs w:val="24"/>
        </w:rPr>
        <w:t>zbadać sprawozdanie finansowe Stow</w:t>
      </w:r>
      <w:r w:rsidR="00CD759A">
        <w:rPr>
          <w:rFonts w:ascii="Times New Roman" w:hAnsi="Times New Roman" w:cs="Times New Roman"/>
          <w:sz w:val="24"/>
          <w:szCs w:val="24"/>
        </w:rPr>
        <w:t xml:space="preserve">arzyszenia zgodnie z przepisami </w:t>
      </w:r>
      <w:r w:rsidRPr="00155D0C">
        <w:rPr>
          <w:rFonts w:ascii="Times New Roman" w:hAnsi="Times New Roman" w:cs="Times New Roman"/>
          <w:sz w:val="24"/>
          <w:szCs w:val="24"/>
        </w:rPr>
        <w:t>o rachunkowości.</w:t>
      </w:r>
    </w:p>
    <w:p w:rsidR="00CD759A" w:rsidRDefault="00CD759A" w:rsidP="00CD7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21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 xml:space="preserve">1. Rada składa się z podmiotów o których mowa w art. 32 ust. 2 lit. </w:t>
      </w:r>
      <w:r w:rsidR="00CD759A">
        <w:rPr>
          <w:rFonts w:ascii="Times New Roman" w:hAnsi="Times New Roman" w:cs="Times New Roman"/>
          <w:sz w:val="24"/>
          <w:szCs w:val="24"/>
        </w:rPr>
        <w:t xml:space="preserve">b </w:t>
      </w:r>
      <w:r w:rsidRPr="00155D0C">
        <w:rPr>
          <w:rFonts w:ascii="Times New Roman" w:hAnsi="Times New Roman" w:cs="Times New Roman"/>
          <w:sz w:val="24"/>
          <w:szCs w:val="24"/>
        </w:rPr>
        <w:t>Rozporządzenia Parlamentu Europejskiego i R</w:t>
      </w:r>
      <w:r w:rsidR="00CD759A">
        <w:rPr>
          <w:rFonts w:ascii="Times New Roman" w:hAnsi="Times New Roman" w:cs="Times New Roman"/>
          <w:sz w:val="24"/>
          <w:szCs w:val="24"/>
        </w:rPr>
        <w:t xml:space="preserve">ady (UE) nr 1303/2013 z dnia 17 </w:t>
      </w:r>
      <w:r w:rsidRPr="00155D0C">
        <w:rPr>
          <w:rFonts w:ascii="Times New Roman" w:hAnsi="Times New Roman" w:cs="Times New Roman"/>
          <w:sz w:val="24"/>
          <w:szCs w:val="24"/>
        </w:rPr>
        <w:t>grudnia 2013.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2. Rada składa się z 9 członków Stowarzyszenia w</w:t>
      </w:r>
      <w:r w:rsidR="00CD759A">
        <w:rPr>
          <w:rFonts w:ascii="Times New Roman" w:hAnsi="Times New Roman" w:cs="Times New Roman"/>
          <w:sz w:val="24"/>
          <w:szCs w:val="24"/>
        </w:rPr>
        <w:t xml:space="preserve">ybieranych i odwoływanych przez </w:t>
      </w:r>
      <w:r w:rsidRPr="00155D0C">
        <w:rPr>
          <w:rFonts w:ascii="Times New Roman" w:hAnsi="Times New Roman" w:cs="Times New Roman"/>
          <w:sz w:val="24"/>
          <w:szCs w:val="24"/>
        </w:rPr>
        <w:t>Walne Zebranie Członków.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3. W skład Rady wchodzą Członkowie Stowarzyszenia pochodzący z</w:t>
      </w:r>
      <w:r w:rsidR="00CD759A">
        <w:rPr>
          <w:rFonts w:ascii="Times New Roman" w:hAnsi="Times New Roman" w:cs="Times New Roman"/>
          <w:sz w:val="24"/>
          <w:szCs w:val="24"/>
        </w:rPr>
        <w:t xml:space="preserve"> obszarów </w:t>
      </w:r>
      <w:r w:rsidRPr="00155D0C">
        <w:rPr>
          <w:rFonts w:ascii="Times New Roman" w:hAnsi="Times New Roman" w:cs="Times New Roman"/>
          <w:sz w:val="24"/>
          <w:szCs w:val="24"/>
        </w:rPr>
        <w:t>wiejskich położonych w granicach administracyj</w:t>
      </w:r>
      <w:r w:rsidR="00CD759A">
        <w:rPr>
          <w:rFonts w:ascii="Times New Roman" w:hAnsi="Times New Roman" w:cs="Times New Roman"/>
          <w:sz w:val="24"/>
          <w:szCs w:val="24"/>
        </w:rPr>
        <w:t xml:space="preserve">nych gmin, o których mowa w § 5 ust. 1 statutu, a </w:t>
      </w:r>
      <w:r w:rsidRPr="00155D0C">
        <w:rPr>
          <w:rFonts w:ascii="Times New Roman" w:hAnsi="Times New Roman" w:cs="Times New Roman"/>
          <w:sz w:val="24"/>
          <w:szCs w:val="24"/>
        </w:rPr>
        <w:t>ponadto niezależnie od kry</w:t>
      </w:r>
      <w:r w:rsidR="00CD759A">
        <w:rPr>
          <w:rFonts w:ascii="Times New Roman" w:hAnsi="Times New Roman" w:cs="Times New Roman"/>
          <w:sz w:val="24"/>
          <w:szCs w:val="24"/>
        </w:rPr>
        <w:t xml:space="preserve">terium pochodzenia, co najmniej </w:t>
      </w:r>
      <w:r w:rsidRPr="00155D0C">
        <w:rPr>
          <w:rFonts w:ascii="Times New Roman" w:hAnsi="Times New Roman" w:cs="Times New Roman"/>
          <w:sz w:val="24"/>
          <w:szCs w:val="24"/>
        </w:rPr>
        <w:t>połowa składu Rady posiadają wiedzę i do</w:t>
      </w:r>
      <w:r w:rsidR="00CD759A">
        <w:rPr>
          <w:rFonts w:ascii="Times New Roman" w:hAnsi="Times New Roman" w:cs="Times New Roman"/>
          <w:sz w:val="24"/>
          <w:szCs w:val="24"/>
        </w:rPr>
        <w:t xml:space="preserve">świadczenie z zakresu projektów </w:t>
      </w:r>
      <w:r w:rsidRPr="00155D0C">
        <w:rPr>
          <w:rFonts w:ascii="Times New Roman" w:hAnsi="Times New Roman" w:cs="Times New Roman"/>
          <w:sz w:val="24"/>
          <w:szCs w:val="24"/>
        </w:rPr>
        <w:t>finansowanych lub współfinansowanych przez Unie Europejską.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4. Do kompetencji Rady należy: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1) wybór operacji, które mają być realizow</w:t>
      </w:r>
      <w:r w:rsidR="00CD759A">
        <w:rPr>
          <w:rFonts w:ascii="Times New Roman" w:hAnsi="Times New Roman" w:cs="Times New Roman"/>
          <w:sz w:val="24"/>
          <w:szCs w:val="24"/>
        </w:rPr>
        <w:t xml:space="preserve">ane w ramach lokalnej strategii </w:t>
      </w:r>
      <w:r w:rsidRPr="00155D0C">
        <w:rPr>
          <w:rFonts w:ascii="Times New Roman" w:hAnsi="Times New Roman" w:cs="Times New Roman"/>
          <w:sz w:val="24"/>
          <w:szCs w:val="24"/>
        </w:rPr>
        <w:t>rozwoju,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2) opiniowanie sprawozdań Zarządu i Komis</w:t>
      </w:r>
      <w:r w:rsidR="00CD759A">
        <w:rPr>
          <w:rFonts w:ascii="Times New Roman" w:hAnsi="Times New Roman" w:cs="Times New Roman"/>
          <w:sz w:val="24"/>
          <w:szCs w:val="24"/>
        </w:rPr>
        <w:t xml:space="preserve">ji Rewizyjnej , w szczególności </w:t>
      </w:r>
      <w:r w:rsidRPr="00155D0C">
        <w:rPr>
          <w:rFonts w:ascii="Times New Roman" w:hAnsi="Times New Roman" w:cs="Times New Roman"/>
          <w:sz w:val="24"/>
          <w:szCs w:val="24"/>
        </w:rPr>
        <w:t>dotyczących projektów realizowanych w ram</w:t>
      </w:r>
      <w:r w:rsidR="00CD759A">
        <w:rPr>
          <w:rFonts w:ascii="Times New Roman" w:hAnsi="Times New Roman" w:cs="Times New Roman"/>
          <w:sz w:val="24"/>
          <w:szCs w:val="24"/>
        </w:rPr>
        <w:t xml:space="preserve">ach Lokalnej Strategii Rozwoju, </w:t>
      </w:r>
      <w:r w:rsidRPr="00155D0C">
        <w:rPr>
          <w:rFonts w:ascii="Times New Roman" w:hAnsi="Times New Roman" w:cs="Times New Roman"/>
          <w:sz w:val="24"/>
          <w:szCs w:val="24"/>
        </w:rPr>
        <w:t>celem ich zatwierdzenia przez Walne Zgroma</w:t>
      </w:r>
      <w:r w:rsidR="00CD759A">
        <w:rPr>
          <w:rFonts w:ascii="Times New Roman" w:hAnsi="Times New Roman" w:cs="Times New Roman"/>
          <w:sz w:val="24"/>
          <w:szCs w:val="24"/>
        </w:rPr>
        <w:t xml:space="preserve">dzenie ; zatwierdzenie projektu </w:t>
      </w:r>
      <w:r w:rsidRPr="00155D0C">
        <w:rPr>
          <w:rFonts w:ascii="Times New Roman" w:hAnsi="Times New Roman" w:cs="Times New Roman"/>
          <w:sz w:val="24"/>
          <w:szCs w:val="24"/>
        </w:rPr>
        <w:t>Lokalnej Strategii Rozwoju,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3) opiniowanie kierunków działania stowarzyszenia,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4) ustalanie kwoty wsparcia dla operacji w ramach działań p</w:t>
      </w:r>
      <w:r w:rsidR="00CD759A">
        <w:rPr>
          <w:rFonts w:ascii="Times New Roman" w:hAnsi="Times New Roman" w:cs="Times New Roman"/>
          <w:sz w:val="24"/>
          <w:szCs w:val="24"/>
        </w:rPr>
        <w:t xml:space="preserve">rzewidzianych </w:t>
      </w:r>
      <w:r w:rsidRPr="00155D0C">
        <w:rPr>
          <w:rFonts w:ascii="Times New Roman" w:hAnsi="Times New Roman" w:cs="Times New Roman"/>
          <w:sz w:val="24"/>
          <w:szCs w:val="24"/>
        </w:rPr>
        <w:t>w Lokalnej Strategii Rozwoju.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5. Przewodniczącego, Wiceprzewodnicząceg</w:t>
      </w:r>
      <w:r w:rsidR="00CD759A">
        <w:rPr>
          <w:rFonts w:ascii="Times New Roman" w:hAnsi="Times New Roman" w:cs="Times New Roman"/>
          <w:sz w:val="24"/>
          <w:szCs w:val="24"/>
        </w:rPr>
        <w:t xml:space="preserve">o Rady wybierają spośród siebie </w:t>
      </w:r>
      <w:r w:rsidRPr="00155D0C">
        <w:rPr>
          <w:rFonts w:ascii="Times New Roman" w:hAnsi="Times New Roman" w:cs="Times New Roman"/>
          <w:sz w:val="24"/>
          <w:szCs w:val="24"/>
        </w:rPr>
        <w:t xml:space="preserve">członkowie Rady. 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6. Przewodniczący Rady zwołuje posiedzenia Rady i im przewodniczy.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7. Rada Stowarzyszenia zbiera się w miarę potr</w:t>
      </w:r>
      <w:r w:rsidR="00CD759A">
        <w:rPr>
          <w:rFonts w:ascii="Times New Roman" w:hAnsi="Times New Roman" w:cs="Times New Roman"/>
          <w:sz w:val="24"/>
          <w:szCs w:val="24"/>
        </w:rPr>
        <w:t xml:space="preserve">zeb ale nie rzadziej niż raz na </w:t>
      </w:r>
      <w:r w:rsidRPr="00155D0C">
        <w:rPr>
          <w:rFonts w:ascii="Times New Roman" w:hAnsi="Times New Roman" w:cs="Times New Roman"/>
          <w:sz w:val="24"/>
          <w:szCs w:val="24"/>
        </w:rPr>
        <w:t>6 miesięcy.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8. Uchwały Rady podejmowane są zwykłą wi</w:t>
      </w:r>
      <w:r w:rsidR="00CD759A">
        <w:rPr>
          <w:rFonts w:ascii="Times New Roman" w:hAnsi="Times New Roman" w:cs="Times New Roman"/>
          <w:sz w:val="24"/>
          <w:szCs w:val="24"/>
        </w:rPr>
        <w:t xml:space="preserve">ększością głosów w obecności co </w:t>
      </w:r>
      <w:r w:rsidRPr="00155D0C">
        <w:rPr>
          <w:rFonts w:ascii="Times New Roman" w:hAnsi="Times New Roman" w:cs="Times New Roman"/>
          <w:sz w:val="24"/>
          <w:szCs w:val="24"/>
        </w:rPr>
        <w:t xml:space="preserve">najmniej ½ liczby jej członków. W razie równego </w:t>
      </w:r>
      <w:r w:rsidR="00CD759A">
        <w:rPr>
          <w:rFonts w:ascii="Times New Roman" w:hAnsi="Times New Roman" w:cs="Times New Roman"/>
          <w:sz w:val="24"/>
          <w:szCs w:val="24"/>
        </w:rPr>
        <w:t xml:space="preserve">rozłożenia głosów „za” </w:t>
      </w:r>
      <w:r w:rsidRPr="00155D0C">
        <w:rPr>
          <w:rFonts w:ascii="Times New Roman" w:hAnsi="Times New Roman" w:cs="Times New Roman"/>
          <w:sz w:val="24"/>
          <w:szCs w:val="24"/>
        </w:rPr>
        <w:t>i „przeciw”, decyduje głos Przewodniczącego Rady.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9. Każdy członek Rady ma jeden głos.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10.Uchwały Rady są wiążące dla Zarządu.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11.Członek Rady zostaje wyłączony z uczestnictw</w:t>
      </w:r>
      <w:r w:rsidR="00CD759A">
        <w:rPr>
          <w:rFonts w:ascii="Times New Roman" w:hAnsi="Times New Roman" w:cs="Times New Roman"/>
          <w:sz w:val="24"/>
          <w:szCs w:val="24"/>
        </w:rPr>
        <w:t xml:space="preserve">a w dokonywaniu wyboru operacji </w:t>
      </w:r>
      <w:r w:rsidRPr="00155D0C">
        <w:rPr>
          <w:rFonts w:ascii="Times New Roman" w:hAnsi="Times New Roman" w:cs="Times New Roman"/>
          <w:sz w:val="24"/>
          <w:szCs w:val="24"/>
        </w:rPr>
        <w:t>jeśli zaistnieją okoliczności, które mogą wywołać</w:t>
      </w:r>
      <w:r w:rsidR="00CD759A">
        <w:rPr>
          <w:rFonts w:ascii="Times New Roman" w:hAnsi="Times New Roman" w:cs="Times New Roman"/>
          <w:sz w:val="24"/>
          <w:szCs w:val="24"/>
        </w:rPr>
        <w:t xml:space="preserve"> wątpliwość co do bezstronności </w:t>
      </w:r>
      <w:r w:rsidRPr="00155D0C">
        <w:rPr>
          <w:rFonts w:ascii="Times New Roman" w:hAnsi="Times New Roman" w:cs="Times New Roman"/>
          <w:sz w:val="24"/>
          <w:szCs w:val="24"/>
        </w:rPr>
        <w:t xml:space="preserve">a w szczególności </w:t>
      </w:r>
      <w:r w:rsidRPr="00155D0C">
        <w:rPr>
          <w:rFonts w:ascii="Times New Roman" w:hAnsi="Times New Roman" w:cs="Times New Roman"/>
          <w:sz w:val="24"/>
          <w:szCs w:val="24"/>
        </w:rPr>
        <w:lastRenderedPageBreak/>
        <w:t xml:space="preserve">w przypadku ubiegania się </w:t>
      </w:r>
      <w:r w:rsidR="00CD759A">
        <w:rPr>
          <w:rFonts w:ascii="Times New Roman" w:hAnsi="Times New Roman" w:cs="Times New Roman"/>
          <w:sz w:val="24"/>
          <w:szCs w:val="24"/>
        </w:rPr>
        <w:t xml:space="preserve">przez członka Rady o wybór jego </w:t>
      </w:r>
      <w:r w:rsidRPr="00155D0C">
        <w:rPr>
          <w:rFonts w:ascii="Times New Roman" w:hAnsi="Times New Roman" w:cs="Times New Roman"/>
          <w:sz w:val="24"/>
          <w:szCs w:val="24"/>
        </w:rPr>
        <w:t>operacji. Wyłączenie następuje w drodze uch</w:t>
      </w:r>
      <w:r w:rsidR="00CD759A">
        <w:rPr>
          <w:rFonts w:ascii="Times New Roman" w:hAnsi="Times New Roman" w:cs="Times New Roman"/>
          <w:sz w:val="24"/>
          <w:szCs w:val="24"/>
        </w:rPr>
        <w:t xml:space="preserve">wały podjętej przez pozostałych </w:t>
      </w:r>
      <w:r w:rsidRPr="00155D0C">
        <w:rPr>
          <w:rFonts w:ascii="Times New Roman" w:hAnsi="Times New Roman" w:cs="Times New Roman"/>
          <w:sz w:val="24"/>
          <w:szCs w:val="24"/>
        </w:rPr>
        <w:t>członków Rady zwykłą większością głosów w obe</w:t>
      </w:r>
      <w:r w:rsidR="00CD759A">
        <w:rPr>
          <w:rFonts w:ascii="Times New Roman" w:hAnsi="Times New Roman" w:cs="Times New Roman"/>
          <w:sz w:val="24"/>
          <w:szCs w:val="24"/>
        </w:rPr>
        <w:t xml:space="preserve">cności co najmniej ½ liczby jej </w:t>
      </w:r>
      <w:r w:rsidRPr="00155D0C">
        <w:rPr>
          <w:rFonts w:ascii="Times New Roman" w:hAnsi="Times New Roman" w:cs="Times New Roman"/>
          <w:sz w:val="24"/>
          <w:szCs w:val="24"/>
        </w:rPr>
        <w:t>członków.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22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1. Komisja Nadzorująca składa się z 3 osób wybieranych i odwoływanych przez</w:t>
      </w:r>
      <w:r w:rsidR="00CD759A"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Walne Zebranie Członków.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2. Komisja Nadzorująca konstytuuje się na</w:t>
      </w:r>
      <w:r w:rsidR="00CD759A">
        <w:rPr>
          <w:rFonts w:ascii="Times New Roman" w:hAnsi="Times New Roman" w:cs="Times New Roman"/>
          <w:sz w:val="24"/>
          <w:szCs w:val="24"/>
        </w:rPr>
        <w:t xml:space="preserve"> pierwszym po wyborach zebraniu </w:t>
      </w:r>
      <w:r w:rsidRPr="00155D0C">
        <w:rPr>
          <w:rFonts w:ascii="Times New Roman" w:hAnsi="Times New Roman" w:cs="Times New Roman"/>
          <w:sz w:val="24"/>
          <w:szCs w:val="24"/>
        </w:rPr>
        <w:t>i spośród siebie wybiera przewodniczącego i sekretarza.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3. Do kompetencji Komisji Nadzorującej należy nadzór nad pracą Rady poprzez:</w:t>
      </w:r>
    </w:p>
    <w:p w:rsidR="00155D0C" w:rsidRPr="00155D0C" w:rsidRDefault="00155D0C" w:rsidP="003E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1) czuwanie nad prawidłowym przebiegiem pro</w:t>
      </w:r>
      <w:r w:rsidR="00CD759A">
        <w:rPr>
          <w:rFonts w:ascii="Times New Roman" w:hAnsi="Times New Roman" w:cs="Times New Roman"/>
          <w:sz w:val="24"/>
          <w:szCs w:val="24"/>
        </w:rPr>
        <w:t xml:space="preserve">cesu oceny i wyboru poprawności </w:t>
      </w:r>
      <w:r w:rsidRPr="00155D0C">
        <w:rPr>
          <w:rFonts w:ascii="Times New Roman" w:hAnsi="Times New Roman" w:cs="Times New Roman"/>
          <w:sz w:val="24"/>
          <w:szCs w:val="24"/>
        </w:rPr>
        <w:t>dokumentacji i zgodności formalnej w sytuacji rozbieżnych ocen</w:t>
      </w:r>
      <w:r w:rsidR="00CD759A"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155D0C">
        <w:rPr>
          <w:rFonts w:ascii="Times New Roman" w:hAnsi="Times New Roman" w:cs="Times New Roman"/>
          <w:sz w:val="24"/>
          <w:szCs w:val="24"/>
        </w:rPr>
        <w:t>kryteriów stosowanych przez Radę,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2) prowadzenie rejestru interesów członków Rady, zwanego dalej „Rejestrem”</w:t>
      </w:r>
      <w:r w:rsidR="00CD759A"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pozwalającego na identyfikację charakter</w:t>
      </w:r>
      <w:r w:rsidR="00CD759A">
        <w:rPr>
          <w:rFonts w:ascii="Times New Roman" w:hAnsi="Times New Roman" w:cs="Times New Roman"/>
          <w:sz w:val="24"/>
          <w:szCs w:val="24"/>
        </w:rPr>
        <w:t xml:space="preserve">u powiązań z wnioskodawcami lub </w:t>
      </w:r>
      <w:r w:rsidRPr="00155D0C">
        <w:rPr>
          <w:rFonts w:ascii="Times New Roman" w:hAnsi="Times New Roman" w:cs="Times New Roman"/>
          <w:sz w:val="24"/>
          <w:szCs w:val="24"/>
        </w:rPr>
        <w:t>poszczególnymi projektami. Reje</w:t>
      </w:r>
      <w:r w:rsidR="00CD759A">
        <w:rPr>
          <w:rFonts w:ascii="Times New Roman" w:hAnsi="Times New Roman" w:cs="Times New Roman"/>
          <w:sz w:val="24"/>
          <w:szCs w:val="24"/>
        </w:rPr>
        <w:t xml:space="preserve">str jest przechowywany w Biurze </w:t>
      </w:r>
      <w:r w:rsidRPr="00155D0C">
        <w:rPr>
          <w:rFonts w:ascii="Times New Roman" w:hAnsi="Times New Roman" w:cs="Times New Roman"/>
          <w:sz w:val="24"/>
          <w:szCs w:val="24"/>
        </w:rPr>
        <w:t>stowarzyszenia.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4. Komisja Nadzorująca ma obowiązek uczestniczenia w posiedzeniach Rady.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23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1. W razie zmniejszenia się składu władz Stowarzy</w:t>
      </w:r>
      <w:r w:rsidR="00CD759A">
        <w:rPr>
          <w:rFonts w:ascii="Times New Roman" w:hAnsi="Times New Roman" w:cs="Times New Roman"/>
          <w:sz w:val="24"/>
          <w:szCs w:val="24"/>
        </w:rPr>
        <w:t xml:space="preserve">szenia wymienionych w § 15 ust. </w:t>
      </w:r>
      <w:r w:rsidRPr="00155D0C">
        <w:rPr>
          <w:rFonts w:ascii="Times New Roman" w:hAnsi="Times New Roman" w:cs="Times New Roman"/>
          <w:sz w:val="24"/>
          <w:szCs w:val="24"/>
        </w:rPr>
        <w:t>1 pkt. 2 , 3 i 4 w czasie trwania kadencji tych władz, Zarząd niezwłocznie</w:t>
      </w:r>
      <w:r w:rsidR="00CD759A"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zwołuje Walne Zebranie Członków w celu uzupełnienia ich składu.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 xml:space="preserve">2. Uzupełnienie składu następuje na zasadach </w:t>
      </w:r>
      <w:r w:rsidR="00CD759A">
        <w:rPr>
          <w:rFonts w:ascii="Times New Roman" w:hAnsi="Times New Roman" w:cs="Times New Roman"/>
          <w:sz w:val="24"/>
          <w:szCs w:val="24"/>
        </w:rPr>
        <w:t xml:space="preserve">i w trybie jak dla wyboru władz </w:t>
      </w:r>
      <w:r w:rsidRPr="00155D0C">
        <w:rPr>
          <w:rFonts w:ascii="Times New Roman" w:hAnsi="Times New Roman" w:cs="Times New Roman"/>
          <w:sz w:val="24"/>
          <w:szCs w:val="24"/>
        </w:rPr>
        <w:t>stowarzyszenia.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3. Kadencja osób powołanych do władz Stowarzys</w:t>
      </w:r>
      <w:r w:rsidR="00CD759A">
        <w:rPr>
          <w:rFonts w:ascii="Times New Roman" w:hAnsi="Times New Roman" w:cs="Times New Roman"/>
          <w:sz w:val="24"/>
          <w:szCs w:val="24"/>
        </w:rPr>
        <w:t xml:space="preserve">zenia w trakcie kadencji kończy </w:t>
      </w:r>
      <w:r w:rsidRPr="00155D0C">
        <w:rPr>
          <w:rFonts w:ascii="Times New Roman" w:hAnsi="Times New Roman" w:cs="Times New Roman"/>
          <w:sz w:val="24"/>
          <w:szCs w:val="24"/>
        </w:rPr>
        <w:t>się z upływem czasu na jaki byli powoła</w:t>
      </w:r>
      <w:r w:rsidR="00CD759A">
        <w:rPr>
          <w:rFonts w:ascii="Times New Roman" w:hAnsi="Times New Roman" w:cs="Times New Roman"/>
          <w:sz w:val="24"/>
          <w:szCs w:val="24"/>
        </w:rPr>
        <w:t xml:space="preserve">ni zastępowani członkowie władz </w:t>
      </w:r>
      <w:r w:rsidRPr="00155D0C">
        <w:rPr>
          <w:rFonts w:ascii="Times New Roman" w:hAnsi="Times New Roman" w:cs="Times New Roman"/>
          <w:sz w:val="24"/>
          <w:szCs w:val="24"/>
        </w:rPr>
        <w:t>Stowarzyszenia.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§ 24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1. Majątek Stowarzyszenia powstaje ze składek członkowskich, darowizn, zapisów,</w:t>
      </w:r>
      <w:r w:rsidR="00CD759A"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subwencji, dotacji oraz ofiarności publicznej.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2. Funduszami i majątkiem Stowarzyszenia zarządza Zarząd.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3. Środki finansowe Stowarzyszenia są lokowan</w:t>
      </w:r>
      <w:r w:rsidR="00CD759A">
        <w:rPr>
          <w:rFonts w:ascii="Times New Roman" w:hAnsi="Times New Roman" w:cs="Times New Roman"/>
          <w:sz w:val="24"/>
          <w:szCs w:val="24"/>
        </w:rPr>
        <w:t xml:space="preserve">e na rachunkach bankowych. Przy </w:t>
      </w:r>
      <w:r w:rsidRPr="00155D0C">
        <w:rPr>
          <w:rFonts w:ascii="Times New Roman" w:hAnsi="Times New Roman" w:cs="Times New Roman"/>
          <w:sz w:val="24"/>
          <w:szCs w:val="24"/>
        </w:rPr>
        <w:t>lokacie wolnych środków finansowych stowarzyszenia lub tw</w:t>
      </w:r>
      <w:r w:rsidR="00CD759A">
        <w:rPr>
          <w:rFonts w:ascii="Times New Roman" w:hAnsi="Times New Roman" w:cs="Times New Roman"/>
          <w:sz w:val="24"/>
          <w:szCs w:val="24"/>
        </w:rPr>
        <w:t xml:space="preserve">orzonych funduszy </w:t>
      </w:r>
      <w:r w:rsidRPr="00155D0C">
        <w:rPr>
          <w:rFonts w:ascii="Times New Roman" w:hAnsi="Times New Roman" w:cs="Times New Roman"/>
          <w:sz w:val="24"/>
          <w:szCs w:val="24"/>
        </w:rPr>
        <w:t>celowych Stowarzyszenia winna być bran</w:t>
      </w:r>
      <w:r w:rsidR="00CD759A">
        <w:rPr>
          <w:rFonts w:ascii="Times New Roman" w:hAnsi="Times New Roman" w:cs="Times New Roman"/>
          <w:sz w:val="24"/>
          <w:szCs w:val="24"/>
        </w:rPr>
        <w:t xml:space="preserve">a pod uwagę w pierwszym rzędzie </w:t>
      </w:r>
      <w:r w:rsidRPr="00155D0C">
        <w:rPr>
          <w:rFonts w:ascii="Times New Roman" w:hAnsi="Times New Roman" w:cs="Times New Roman"/>
          <w:sz w:val="24"/>
          <w:szCs w:val="24"/>
        </w:rPr>
        <w:t>pewność lokaty przed jej dochodowością.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 xml:space="preserve">4. Podstawowe konto bankowe Zarząd </w:t>
      </w:r>
      <w:r w:rsidR="00CD759A">
        <w:rPr>
          <w:rFonts w:ascii="Times New Roman" w:hAnsi="Times New Roman" w:cs="Times New Roman"/>
          <w:sz w:val="24"/>
          <w:szCs w:val="24"/>
        </w:rPr>
        <w:t xml:space="preserve">otwiera w miejscowym Banku i za </w:t>
      </w:r>
      <w:r w:rsidRPr="00155D0C">
        <w:rPr>
          <w:rFonts w:ascii="Times New Roman" w:hAnsi="Times New Roman" w:cs="Times New Roman"/>
          <w:sz w:val="24"/>
          <w:szCs w:val="24"/>
        </w:rPr>
        <w:t>pośrednictwem tego Banku przeprowadzane są bieżące operacje finansowe.</w:t>
      </w:r>
    </w:p>
    <w:p w:rsidR="00155D0C" w:rsidRDefault="00155D0C" w:rsidP="00CD759A">
      <w:pPr>
        <w:rPr>
          <w:rFonts w:ascii="Times New Roman" w:hAnsi="Times New Roman" w:cs="Times New Roman"/>
          <w:sz w:val="24"/>
          <w:szCs w:val="24"/>
        </w:rPr>
      </w:pPr>
    </w:p>
    <w:p w:rsidR="00155D0C" w:rsidRPr="00155D0C" w:rsidRDefault="00155D0C" w:rsidP="00CD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lastRenderedPageBreak/>
        <w:t>§ 25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1. Stowarzyszenie rozwiązuje się na podstawie uchwały Walnego Zebrania lub</w:t>
      </w:r>
      <w:r w:rsidR="00CD759A">
        <w:rPr>
          <w:rFonts w:ascii="Times New Roman" w:hAnsi="Times New Roman" w:cs="Times New Roman"/>
          <w:sz w:val="24"/>
          <w:szCs w:val="24"/>
        </w:rPr>
        <w:t xml:space="preserve"> </w:t>
      </w:r>
      <w:r w:rsidRPr="00155D0C">
        <w:rPr>
          <w:rFonts w:ascii="Times New Roman" w:hAnsi="Times New Roman" w:cs="Times New Roman"/>
          <w:sz w:val="24"/>
          <w:szCs w:val="24"/>
        </w:rPr>
        <w:t>w innych przypadkach prawem przewidzianych.</w:t>
      </w:r>
    </w:p>
    <w:p w:rsidR="00155D0C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2. Podejmując uchwałę o rozwiązaniu Stowarz</w:t>
      </w:r>
      <w:r w:rsidR="00CD759A">
        <w:rPr>
          <w:rFonts w:ascii="Times New Roman" w:hAnsi="Times New Roman" w:cs="Times New Roman"/>
          <w:sz w:val="24"/>
          <w:szCs w:val="24"/>
        </w:rPr>
        <w:t xml:space="preserve">yszenia Walne Zebranie Członków </w:t>
      </w:r>
      <w:r w:rsidRPr="00155D0C">
        <w:rPr>
          <w:rFonts w:ascii="Times New Roman" w:hAnsi="Times New Roman" w:cs="Times New Roman"/>
          <w:sz w:val="24"/>
          <w:szCs w:val="24"/>
        </w:rPr>
        <w:t>określa sposób jego likwidacji oraz przeznaczenie majątku Stowarzyszenia.</w:t>
      </w:r>
    </w:p>
    <w:p w:rsidR="00275707" w:rsidRPr="00155D0C" w:rsidRDefault="00155D0C" w:rsidP="00CD759A">
      <w:pPr>
        <w:jc w:val="both"/>
        <w:rPr>
          <w:rFonts w:ascii="Times New Roman" w:hAnsi="Times New Roman" w:cs="Times New Roman"/>
          <w:sz w:val="24"/>
          <w:szCs w:val="24"/>
        </w:rPr>
      </w:pPr>
      <w:r w:rsidRPr="00155D0C">
        <w:rPr>
          <w:rFonts w:ascii="Times New Roman" w:hAnsi="Times New Roman" w:cs="Times New Roman"/>
          <w:sz w:val="24"/>
          <w:szCs w:val="24"/>
        </w:rPr>
        <w:t>3. W sprawach nie uregulowanych Statutem m</w:t>
      </w:r>
      <w:r w:rsidR="00CD759A">
        <w:rPr>
          <w:rFonts w:ascii="Times New Roman" w:hAnsi="Times New Roman" w:cs="Times New Roman"/>
          <w:sz w:val="24"/>
          <w:szCs w:val="24"/>
        </w:rPr>
        <w:t xml:space="preserve">ają zastosowanie przepisy Prawa </w:t>
      </w:r>
      <w:r w:rsidRPr="00155D0C">
        <w:rPr>
          <w:rFonts w:ascii="Times New Roman" w:hAnsi="Times New Roman" w:cs="Times New Roman"/>
          <w:sz w:val="24"/>
          <w:szCs w:val="24"/>
        </w:rPr>
        <w:t>o stowarzyszeniach.</w:t>
      </w:r>
    </w:p>
    <w:sectPr w:rsidR="00275707" w:rsidRPr="00155D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45F" w:rsidRDefault="0058145F" w:rsidP="002C07F8">
      <w:pPr>
        <w:spacing w:after="0" w:line="240" w:lineRule="auto"/>
      </w:pPr>
      <w:r>
        <w:separator/>
      </w:r>
    </w:p>
  </w:endnote>
  <w:endnote w:type="continuationSeparator" w:id="0">
    <w:p w:rsidR="0058145F" w:rsidRDefault="0058145F" w:rsidP="002C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45F" w:rsidRDefault="0058145F" w:rsidP="002C07F8">
      <w:pPr>
        <w:spacing w:after="0" w:line="240" w:lineRule="auto"/>
      </w:pPr>
      <w:r>
        <w:separator/>
      </w:r>
    </w:p>
  </w:footnote>
  <w:footnote w:type="continuationSeparator" w:id="0">
    <w:p w:rsidR="0058145F" w:rsidRDefault="0058145F" w:rsidP="002C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F8" w:rsidRPr="002C07F8" w:rsidRDefault="002C07F8">
    <w:pPr>
      <w:pStyle w:val="Nagwek"/>
      <w:rPr>
        <w:color w:val="FF0000"/>
      </w:rPr>
    </w:pPr>
    <w:r w:rsidRPr="002C07F8">
      <w:rPr>
        <w:color w:val="FF0000"/>
      </w:rPr>
      <w:t>WERSJA ROBOCZA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7065A"/>
    <w:multiLevelType w:val="hybridMultilevel"/>
    <w:tmpl w:val="AE687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0C"/>
    <w:rsid w:val="00155D0C"/>
    <w:rsid w:val="00275707"/>
    <w:rsid w:val="002C07F8"/>
    <w:rsid w:val="003E445D"/>
    <w:rsid w:val="00485E8C"/>
    <w:rsid w:val="0058145F"/>
    <w:rsid w:val="00A95704"/>
    <w:rsid w:val="00CD759A"/>
    <w:rsid w:val="00D57ABB"/>
    <w:rsid w:val="00F9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423C3-DC2C-491A-8629-24875C08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D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7F8"/>
  </w:style>
  <w:style w:type="paragraph" w:styleId="Stopka">
    <w:name w:val="footer"/>
    <w:basedOn w:val="Normalny"/>
    <w:link w:val="StopkaZnak"/>
    <w:uiPriority w:val="99"/>
    <w:unhideWhenUsed/>
    <w:rsid w:val="002C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2419</Words>
  <Characters>14518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2019-04-18T05:57:00Z</dcterms:created>
  <dcterms:modified xsi:type="dcterms:W3CDTF">2019-04-18T06:33:00Z</dcterms:modified>
</cp:coreProperties>
</file>