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F0" w:rsidRPr="00306324" w:rsidRDefault="006F60F0" w:rsidP="002360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24">
        <w:rPr>
          <w:rFonts w:ascii="Times New Roman" w:hAnsi="Times New Roman" w:cs="Times New Roman"/>
          <w:b/>
          <w:sz w:val="24"/>
          <w:szCs w:val="24"/>
        </w:rPr>
        <w:t>STATUT STOWARZYSZENIA</w:t>
      </w: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24">
        <w:rPr>
          <w:rFonts w:ascii="Times New Roman" w:hAnsi="Times New Roman" w:cs="Times New Roman"/>
          <w:b/>
          <w:sz w:val="24"/>
          <w:szCs w:val="24"/>
        </w:rPr>
        <w:t>o nazwie:</w:t>
      </w: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24">
        <w:rPr>
          <w:rFonts w:ascii="Times New Roman" w:hAnsi="Times New Roman" w:cs="Times New Roman"/>
          <w:b/>
          <w:sz w:val="24"/>
          <w:szCs w:val="24"/>
        </w:rPr>
        <w:t>Stowarzyszenie - Lokalna Grupa Działania „Źródło”</w:t>
      </w: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Stowarzyszenie o nazwie: Stowarzyszenie - Lokalna Grupa Działania „Źródło”, zwane dalej „Stowarzyszeniem”, jest dobrowolnym, samorządnym, niezarobkowym, trwałym zrzeszeniem, mającym na celu:</w:t>
      </w:r>
    </w:p>
    <w:p w:rsidR="00155D0C" w:rsidRPr="00306324" w:rsidRDefault="00155D0C" w:rsidP="002360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działanie na rzecz zrównoważonego rozwoju obszarów wiejskich,</w:t>
      </w:r>
    </w:p>
    <w:p w:rsidR="00155D0C" w:rsidRPr="00306324" w:rsidRDefault="00155D0C" w:rsidP="002360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aktywizowanie ludności wiejskiej,</w:t>
      </w:r>
    </w:p>
    <w:p w:rsidR="00155D0C" w:rsidRPr="00306324" w:rsidRDefault="00155D0C" w:rsidP="002360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opracowanie lokalnej strategii rozwoju i jej realizację,</w:t>
      </w:r>
    </w:p>
    <w:p w:rsidR="00155D0C" w:rsidRPr="00306324" w:rsidRDefault="00155D0C" w:rsidP="002360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budowanie i promocję wizerunku regionu.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2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Siedzibą Stowarzyszenia jest miasto Buk.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3</w:t>
      </w:r>
    </w:p>
    <w:p w:rsidR="0002286B" w:rsidRPr="0002286B" w:rsidRDefault="00155D0C" w:rsidP="0023605F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06324">
        <w:t>Stowarzyszenie działa na podstawie przepisów</w:t>
      </w:r>
      <w:r w:rsidR="0002286B">
        <w:t>:</w:t>
      </w:r>
    </w:p>
    <w:p w:rsidR="0002286B" w:rsidRDefault="0002286B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</w:pPr>
      <w:r>
        <w:t>u</w:t>
      </w:r>
      <w:r w:rsidR="00155D0C" w:rsidRPr="00306324">
        <w:t>s</w:t>
      </w:r>
      <w:r>
        <w:t xml:space="preserve">tawy z 7 kwietnia 1989 r. Prawo </w:t>
      </w:r>
      <w:r w:rsidR="00155D0C" w:rsidRPr="00306324">
        <w:t>o stowarzyszen</w:t>
      </w:r>
      <w:r w:rsidR="00C33FBB" w:rsidRPr="00306324">
        <w:t>iach (tekst jednolity Dz. U.</w:t>
      </w:r>
      <w:r w:rsidR="00C33FBB" w:rsidRPr="00306324">
        <w:rPr>
          <w:color w:val="FF0000"/>
        </w:rPr>
        <w:t>2020</w:t>
      </w:r>
      <w:r w:rsidR="00EA2261" w:rsidRPr="00306324">
        <w:rPr>
          <w:color w:val="FF0000"/>
        </w:rPr>
        <w:t>r</w:t>
      </w:r>
      <w:r w:rsidR="00C33FBB" w:rsidRPr="00306324">
        <w:rPr>
          <w:color w:val="FF0000"/>
        </w:rPr>
        <w:t>.</w:t>
      </w:r>
      <w:r w:rsidR="00EA2261" w:rsidRPr="00306324">
        <w:rPr>
          <w:color w:val="FF0000"/>
        </w:rPr>
        <w:t xml:space="preserve"> poz. </w:t>
      </w:r>
      <w:r w:rsidR="00C33FBB" w:rsidRPr="00306324">
        <w:rPr>
          <w:color w:val="FF0000"/>
        </w:rPr>
        <w:t>2261</w:t>
      </w:r>
      <w:r w:rsidR="00155D0C" w:rsidRPr="00306324">
        <w:t xml:space="preserve">), </w:t>
      </w:r>
    </w:p>
    <w:p w:rsidR="0002286B" w:rsidRDefault="00155D0C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</w:pPr>
      <w:r w:rsidRPr="00306324">
        <w:rPr>
          <w:strike/>
          <w:color w:val="FF0000"/>
        </w:rPr>
        <w:t xml:space="preserve">ustawy z 7 marca 2007 o wspieraniu rozwoju obszarów wiejskich z udziałem środków Europejskiego Funduszu Rolnego na rzecz Rozwoju Obszarów Wiejskich (Dz. U.2013.173 z </w:t>
      </w:r>
      <w:proofErr w:type="spellStart"/>
      <w:r w:rsidRPr="00306324">
        <w:rPr>
          <w:strike/>
          <w:color w:val="FF0000"/>
        </w:rPr>
        <w:t>późn</w:t>
      </w:r>
      <w:proofErr w:type="spellEnd"/>
      <w:r w:rsidRPr="00306324">
        <w:rPr>
          <w:strike/>
          <w:color w:val="FF0000"/>
        </w:rPr>
        <w:t xml:space="preserve">. </w:t>
      </w:r>
      <w:proofErr w:type="spellStart"/>
      <w:r w:rsidRPr="00306324">
        <w:rPr>
          <w:strike/>
          <w:color w:val="FF0000"/>
        </w:rPr>
        <w:t>zm</w:t>
      </w:r>
      <w:proofErr w:type="spellEnd"/>
      <w:r w:rsidRPr="00306324">
        <w:rPr>
          <w:strike/>
          <w:color w:val="FF0000"/>
        </w:rPr>
        <w:t>)</w:t>
      </w:r>
      <w:r w:rsidRPr="00306324">
        <w:t xml:space="preserve">, </w:t>
      </w:r>
    </w:p>
    <w:p w:rsidR="0002286B" w:rsidRDefault="0002286B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</w:pPr>
      <w:r>
        <w:t>us</w:t>
      </w:r>
      <w:r w:rsidR="00155D0C" w:rsidRPr="00306324">
        <w:t>tawy z dnia 20 lutego 2015r. o wspieraniu rozwoju obszarów wiejskich z udziałem środków Europejskiego Funduszu Rolnego na rzecz Rozwoju Obszarów Wiejskich w ramach Programu Rozwoju Obszarów Wiejs</w:t>
      </w:r>
      <w:r>
        <w:t>kich na lata 2014- 2020 (Dz. U.</w:t>
      </w:r>
      <w:r>
        <w:br/>
      </w:r>
      <w:r w:rsidR="00155D0C" w:rsidRPr="00306324">
        <w:t xml:space="preserve">z </w:t>
      </w:r>
      <w:r w:rsidR="00155D0C" w:rsidRPr="00306324">
        <w:rPr>
          <w:strike/>
        </w:rPr>
        <w:t>2015 r. poz. 349</w:t>
      </w:r>
      <w:r w:rsidR="00EA2261" w:rsidRPr="00306324">
        <w:rPr>
          <w:strike/>
        </w:rPr>
        <w:t xml:space="preserve"> </w:t>
      </w:r>
      <w:r w:rsidR="00EA2261" w:rsidRPr="00306324">
        <w:rPr>
          <w:color w:val="FF0000"/>
        </w:rPr>
        <w:t>2022r., poz.2422</w:t>
      </w:r>
      <w:r>
        <w:t>),</w:t>
      </w:r>
    </w:p>
    <w:p w:rsidR="0002286B" w:rsidRDefault="00155D0C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</w:pPr>
      <w:r w:rsidRPr="00306324">
        <w:t xml:space="preserve">ustawy z dnia 20 lutego 2015 r. o rozwoju lokalnym z udziałem lokalnej społeczności (Dz. U. z </w:t>
      </w:r>
      <w:r w:rsidRPr="00306324">
        <w:rPr>
          <w:strike/>
        </w:rPr>
        <w:t>2015r. poz. 378</w:t>
      </w:r>
      <w:r w:rsidR="00EA2261" w:rsidRPr="00306324">
        <w:rPr>
          <w:strike/>
        </w:rPr>
        <w:t xml:space="preserve"> </w:t>
      </w:r>
      <w:r w:rsidR="00EA2261" w:rsidRPr="00306324">
        <w:rPr>
          <w:color w:val="FF0000"/>
        </w:rPr>
        <w:t>2022r., poz. 943 ze zm.</w:t>
      </w:r>
      <w:r w:rsidR="0002286B">
        <w:t>),</w:t>
      </w:r>
    </w:p>
    <w:p w:rsidR="0002286B" w:rsidRDefault="00155D0C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</w:pPr>
      <w:r w:rsidRPr="00306324">
        <w:t xml:space="preserve">rozporządzenia Parlamentu Europejskiego i Rady Europy (UE) nr 1305/2013 z dnia 17 grudnia 2013 (Dz. Urz. UE L347 z 20.12.2013 r., str. 487), </w:t>
      </w:r>
    </w:p>
    <w:p w:rsidR="0002286B" w:rsidRDefault="00155D0C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</w:pPr>
      <w:r w:rsidRPr="00306324">
        <w:t>rozporządzenia Parlamentu Europejskiego i Rady (UE) nr 1303/2013 z dnia 17 grudnia 2013 (Dz. Urz. UE L347 z 20.12.2013 r., str. 320)</w:t>
      </w:r>
      <w:r w:rsidR="0002286B">
        <w:t>,</w:t>
      </w:r>
    </w:p>
    <w:p w:rsidR="0002286B" w:rsidRDefault="0002286B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  <w:r w:rsidRPr="0002286B">
        <w:rPr>
          <w:color w:val="FF0000"/>
        </w:rPr>
        <w:t>r</w:t>
      </w:r>
      <w:r w:rsidR="00C33FBB" w:rsidRPr="00306324">
        <w:rPr>
          <w:color w:val="FF0000"/>
        </w:rPr>
        <w:t xml:space="preserve">ozporządzenia Parlamentu Europejskiego i Rady (UE) 2021/1060 z dnia 24 czerwca 2021 ustanawiającego wspólne przepisy dotyczące Europejskiego Funduszu Rozwoju Regionalnego, Europejskiego Funduszu Społecznego Plus, Funduszu Spójności, Funduszu na rzecz Sprawiedliwej </w:t>
      </w:r>
      <w:r>
        <w:rPr>
          <w:color w:val="FF0000"/>
        </w:rPr>
        <w:t xml:space="preserve">Transformacji </w:t>
      </w:r>
      <w:r w:rsidR="00C33FBB" w:rsidRPr="00306324">
        <w:rPr>
          <w:color w:val="FF0000"/>
        </w:rPr>
        <w:t>i Europejskiego Funduszu Morskiego, Rybackiego i Akwakultury, a także przepisy finansowe na potrzeby tych funduszy oraz na po</w:t>
      </w:r>
      <w:r>
        <w:rPr>
          <w:color w:val="FF0000"/>
        </w:rPr>
        <w:t xml:space="preserve">trzeby Funduszu Azylu, Migracji </w:t>
      </w:r>
      <w:r w:rsidR="00C33FBB" w:rsidRPr="00306324">
        <w:rPr>
          <w:color w:val="FF0000"/>
        </w:rPr>
        <w:t>i Integracji, Funduszu Bezpieczeństwa Wewnętrznego i Instrumentu Wsparcia Finansowego na rzecz</w:t>
      </w:r>
      <w:r w:rsidR="00C33FBB" w:rsidRPr="00306324">
        <w:t xml:space="preserve"> </w:t>
      </w:r>
      <w:r w:rsidR="00C33FBB" w:rsidRPr="00306324">
        <w:rPr>
          <w:color w:val="FF0000"/>
        </w:rPr>
        <w:t>Zarządzania Granicami i Polityki Wizowej</w:t>
      </w:r>
      <w:r w:rsidR="00C33FBB" w:rsidRPr="00306324">
        <w:t xml:space="preserve"> </w:t>
      </w:r>
      <w:r w:rsidR="00C33FBB" w:rsidRPr="00306324">
        <w:rPr>
          <w:color w:val="FF0000"/>
        </w:rPr>
        <w:t>(Dz.U.UE.L.2021.231.159)</w:t>
      </w:r>
      <w:r>
        <w:rPr>
          <w:color w:val="FF0000"/>
        </w:rPr>
        <w:t>,</w:t>
      </w:r>
    </w:p>
    <w:p w:rsidR="0002286B" w:rsidRDefault="00EA2261" w:rsidP="0023605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06324">
        <w:rPr>
          <w:color w:val="FF0000"/>
        </w:rPr>
        <w:lastRenderedPageBreak/>
        <w:t>rozporządzenia Parlamentu Europejskiego i Rady (UE) 2021/2115 ustanawiające przepisy dotyczące wsparcia planów strategicznych sporządzanych przez państwa członkowskie  w ramach wspólnej polityki rol</w:t>
      </w:r>
      <w:r w:rsidR="0002286B">
        <w:rPr>
          <w:color w:val="FF0000"/>
        </w:rPr>
        <w:t>nej (planów strategicznych WPR)</w:t>
      </w:r>
      <w:r w:rsidR="0002286B">
        <w:rPr>
          <w:color w:val="FF0000"/>
        </w:rPr>
        <w:br/>
      </w:r>
      <w:r w:rsidRPr="00306324">
        <w:rPr>
          <w:color w:val="FF0000"/>
        </w:rPr>
        <w:t>i finansowanych z Europejskiego Fundu</w:t>
      </w:r>
      <w:r w:rsidR="0002286B">
        <w:rPr>
          <w:color w:val="FF0000"/>
        </w:rPr>
        <w:t>szu Rolniczego Gwarancji (EFRG)</w:t>
      </w:r>
      <w:r w:rsidR="0002286B">
        <w:rPr>
          <w:color w:val="FF0000"/>
        </w:rPr>
        <w:br/>
      </w:r>
      <w:r w:rsidRPr="00306324">
        <w:rPr>
          <w:color w:val="FF0000"/>
        </w:rPr>
        <w:t>i z Europejskiego Funduszu Rolnego na rzecz Rozwoju Obszarów Wiejskich (EFRROW) oraz uchylające rozporządzenia (UE) nr 1305/2013 i (UE) nr 1307/2013,</w:t>
      </w:r>
      <w:r w:rsidRPr="00306324">
        <w:rPr>
          <w:color w:val="000000"/>
        </w:rPr>
        <w:t xml:space="preserve"> </w:t>
      </w:r>
      <w:r w:rsidRPr="00306324">
        <w:rPr>
          <w:color w:val="FF0000"/>
        </w:rPr>
        <w:t>ustawy z dnia 8 lutego 2023r. o Planie Strategicznym dla w</w:t>
      </w:r>
      <w:r w:rsidR="0002286B">
        <w:rPr>
          <w:color w:val="FF0000"/>
        </w:rPr>
        <w:t xml:space="preserve">spólnej polityki rolnej (Dz.U. </w:t>
      </w:r>
      <w:r w:rsidRPr="00306324">
        <w:rPr>
          <w:color w:val="FF0000"/>
        </w:rPr>
        <w:t>z 2023r., poz. 412),</w:t>
      </w:r>
      <w:r w:rsidRPr="00306324">
        <w:rPr>
          <w:color w:val="000000"/>
        </w:rPr>
        <w:t xml:space="preserve"> </w:t>
      </w:r>
    </w:p>
    <w:p w:rsidR="00155D0C" w:rsidRPr="00306324" w:rsidRDefault="00155D0C" w:rsidP="0023605F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06324">
        <w:t>oraz niniejszego statutu i z tego tytułu posiada osobowość prawną.</w:t>
      </w:r>
      <w:r w:rsidR="00C33FBB" w:rsidRPr="00306324">
        <w:t xml:space="preserve"> </w:t>
      </w:r>
    </w:p>
    <w:p w:rsidR="00CF2E18" w:rsidRDefault="00CF2E18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4</w:t>
      </w:r>
    </w:p>
    <w:p w:rsidR="003E445D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Stowarzyszenie może być członkiem krajowych i międzynarodowych organizacji o podobnym celu działania.</w:t>
      </w:r>
    </w:p>
    <w:p w:rsidR="003E445D" w:rsidRPr="00306324" w:rsidRDefault="003E445D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5</w:t>
      </w:r>
    </w:p>
    <w:p w:rsidR="00155D0C" w:rsidRPr="0002286B" w:rsidRDefault="00155D0C" w:rsidP="0023605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Stowarzyszenie swoim działaniem obej</w:t>
      </w:r>
      <w:r w:rsidR="00322ED4" w:rsidRPr="0002286B">
        <w:rPr>
          <w:rFonts w:ascii="Times New Roman" w:hAnsi="Times New Roman" w:cs="Times New Roman"/>
          <w:sz w:val="24"/>
          <w:szCs w:val="24"/>
        </w:rPr>
        <w:t>muje obszar gmin: Buk, Dopiewo,</w:t>
      </w:r>
      <w:r w:rsidRPr="0002286B">
        <w:rPr>
          <w:rFonts w:ascii="Times New Roman" w:hAnsi="Times New Roman" w:cs="Times New Roman"/>
          <w:sz w:val="24"/>
          <w:szCs w:val="24"/>
        </w:rPr>
        <w:t xml:space="preserve"> Stęszew</w:t>
      </w:r>
      <w:r w:rsidR="00322ED4" w:rsidRPr="0002286B">
        <w:rPr>
          <w:rFonts w:ascii="Times New Roman" w:hAnsi="Times New Roman" w:cs="Times New Roman"/>
          <w:sz w:val="24"/>
          <w:szCs w:val="24"/>
        </w:rPr>
        <w:t xml:space="preserve"> i Komorniki</w:t>
      </w:r>
      <w:r w:rsidR="00CE6C87" w:rsidRPr="0002286B">
        <w:rPr>
          <w:rFonts w:ascii="Times New Roman" w:hAnsi="Times New Roman" w:cs="Times New Roman"/>
          <w:sz w:val="24"/>
          <w:szCs w:val="24"/>
        </w:rPr>
        <w:t xml:space="preserve">, </w:t>
      </w:r>
      <w:r w:rsidR="00CE6C87" w:rsidRPr="0002286B">
        <w:rPr>
          <w:rFonts w:ascii="Times New Roman" w:hAnsi="Times New Roman" w:cs="Times New Roman"/>
          <w:color w:val="FF0000"/>
          <w:sz w:val="24"/>
          <w:szCs w:val="24"/>
        </w:rPr>
        <w:t>z tym że Strategia Rozwoju Lokalnego Kierowanego przez Społeczność – LSR w perspektywie finansowej 2014 – 2021 jest realizowana na obszarze gmin: Buk, Dopiewo i Stęszew.</w:t>
      </w:r>
    </w:p>
    <w:p w:rsidR="00155D0C" w:rsidRPr="0002286B" w:rsidRDefault="00155D0C" w:rsidP="0023605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Do właściwego realizowania celów statutowych Stowarzyszenie może prowadzić działalność statutową na terenie Rzeczpospolitej Polskiej oraz poza granicami zgodnie z obowiązującymi w tym zakresie przepisami krajowymi i normami międzynarodowymi.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6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Czas trwania Stowarzyszenia jest nieograniczony.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7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Stowarzyszenie realizuje swoje cele poprzez: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tworzenie i wdrażanie strategii, program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ów, projektów, planów służących </w:t>
      </w:r>
      <w:r w:rsidRPr="0002286B">
        <w:rPr>
          <w:rFonts w:ascii="Times New Roman" w:hAnsi="Times New Roman" w:cs="Times New Roman"/>
          <w:sz w:val="24"/>
          <w:szCs w:val="24"/>
        </w:rPr>
        <w:t xml:space="preserve">zrównoważonemu rozwojowi </w:t>
      </w:r>
      <w:r w:rsidR="00322ED4" w:rsidRPr="0002286B">
        <w:rPr>
          <w:rFonts w:ascii="Times New Roman" w:hAnsi="Times New Roman" w:cs="Times New Roman"/>
          <w:sz w:val="24"/>
          <w:szCs w:val="24"/>
        </w:rPr>
        <w:t>dla obszaru gmin: Buk, Dopiewo, Stęszew</w:t>
      </w:r>
      <w:r w:rsidR="00EA2261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="00EA2261" w:rsidRPr="0002286B">
        <w:rPr>
          <w:rFonts w:ascii="Times New Roman" w:hAnsi="Times New Roman" w:cs="Times New Roman"/>
          <w:color w:val="FF0000"/>
          <w:sz w:val="24"/>
          <w:szCs w:val="24"/>
        </w:rPr>
        <w:t>w perspektywie finansowej 2014-2020 oraz Buk, Dopiewo Stęszew</w:t>
      </w:r>
      <w:r w:rsidR="00322ED4" w:rsidRPr="0002286B">
        <w:rPr>
          <w:rFonts w:ascii="Times New Roman" w:hAnsi="Times New Roman" w:cs="Times New Roman"/>
          <w:sz w:val="24"/>
          <w:szCs w:val="24"/>
        </w:rPr>
        <w:t xml:space="preserve"> i Komorniki</w:t>
      </w:r>
      <w:r w:rsidR="00EA2261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="00EA2261" w:rsidRPr="0002286B">
        <w:rPr>
          <w:rFonts w:ascii="Times New Roman" w:hAnsi="Times New Roman" w:cs="Times New Roman"/>
          <w:color w:val="FF0000"/>
          <w:sz w:val="24"/>
          <w:szCs w:val="24"/>
        </w:rPr>
        <w:t>w perspektywie finansowej 2021-2027</w:t>
      </w:r>
      <w:r w:rsidR="00322ED4" w:rsidRPr="0002286B">
        <w:rPr>
          <w:rFonts w:ascii="Times New Roman" w:hAnsi="Times New Roman" w:cs="Times New Roman"/>
          <w:sz w:val="24"/>
          <w:szCs w:val="24"/>
        </w:rPr>
        <w:t>.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mobilizowanie mieszkańców, partnerów sek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tora publicznego, gospodarczego </w:t>
      </w:r>
      <w:r w:rsidRPr="0002286B">
        <w:rPr>
          <w:rFonts w:ascii="Times New Roman" w:hAnsi="Times New Roman" w:cs="Times New Roman"/>
          <w:sz w:val="24"/>
          <w:szCs w:val="24"/>
        </w:rPr>
        <w:t>i społecznego do aktywnego udziału w procesie rozwoju obszarów wiejskich,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prowadzenie szkoleń, warsztatów, kon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ferencji, seminariów oraz innej </w:t>
      </w:r>
      <w:r w:rsidRPr="0002286B">
        <w:rPr>
          <w:rFonts w:ascii="Times New Roman" w:hAnsi="Times New Roman" w:cs="Times New Roman"/>
          <w:sz w:val="24"/>
          <w:szCs w:val="24"/>
        </w:rPr>
        <w:t>niezbędnej działalności edukacyjnej,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działalność kulturalną,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działalność informacyjną, promocyjną, wydawniczą i wystawienniczą,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działania na rzecz rozwoju społeczeństwa informacyjnego,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czynną ochronę zasobów przyrodniczo – kul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turowych oraz tworzenie zasobów </w:t>
      </w:r>
      <w:r w:rsidRPr="0002286B">
        <w:rPr>
          <w:rFonts w:ascii="Times New Roman" w:hAnsi="Times New Roman" w:cs="Times New Roman"/>
          <w:sz w:val="24"/>
          <w:szCs w:val="24"/>
        </w:rPr>
        <w:t>przyrodniczych i krajobrazowych,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upowszechnianie i wymianę informacji o inicja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tywach związanych z aktywizacją </w:t>
      </w:r>
      <w:r w:rsidRPr="0002286B">
        <w:rPr>
          <w:rFonts w:ascii="Times New Roman" w:hAnsi="Times New Roman" w:cs="Times New Roman"/>
          <w:sz w:val="24"/>
          <w:szCs w:val="24"/>
        </w:rPr>
        <w:t>ludności na obszarach wiejskich,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lastRenderedPageBreak/>
        <w:t>stymulowanie tworzenia nowych miejsc pracy poza rolnictwem,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promocję produktów lokalnych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i regionalnych oraz wspieranie </w:t>
      </w:r>
      <w:r w:rsidRPr="0002286B">
        <w:rPr>
          <w:rFonts w:ascii="Times New Roman" w:hAnsi="Times New Roman" w:cs="Times New Roman"/>
          <w:sz w:val="24"/>
          <w:szCs w:val="24"/>
        </w:rPr>
        <w:t>przedsiębiorczości,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finansowanie odbudowy lub remontów ob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iektów użyteczności publicznej, </w:t>
      </w:r>
      <w:r w:rsidRPr="0002286B">
        <w:rPr>
          <w:rFonts w:ascii="Times New Roman" w:hAnsi="Times New Roman" w:cs="Times New Roman"/>
          <w:sz w:val="24"/>
          <w:szCs w:val="24"/>
        </w:rPr>
        <w:t>obiektów kultu religijnego, obiektów i ur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ządzeń zabytkowych, sportowych, </w:t>
      </w:r>
      <w:r w:rsidRPr="0002286B">
        <w:rPr>
          <w:rFonts w:ascii="Times New Roman" w:hAnsi="Times New Roman" w:cs="Times New Roman"/>
          <w:sz w:val="24"/>
          <w:szCs w:val="24"/>
        </w:rPr>
        <w:t xml:space="preserve">atrakcji turystycznych i innych istotnych 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ze względów rozwoju </w:t>
      </w:r>
      <w:proofErr w:type="spellStart"/>
      <w:r w:rsidR="00CD759A" w:rsidRPr="0002286B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CD759A" w:rsidRPr="0002286B">
        <w:rPr>
          <w:rFonts w:ascii="Times New Roman" w:hAnsi="Times New Roman" w:cs="Times New Roman"/>
          <w:sz w:val="24"/>
          <w:szCs w:val="24"/>
        </w:rPr>
        <w:t xml:space="preserve"> – </w:t>
      </w:r>
      <w:r w:rsidRPr="0002286B">
        <w:rPr>
          <w:rFonts w:ascii="Times New Roman" w:hAnsi="Times New Roman" w:cs="Times New Roman"/>
          <w:sz w:val="24"/>
          <w:szCs w:val="24"/>
        </w:rPr>
        <w:t>gospodarczego oraz finansowanie zakupów wyposażania do nich,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doradztwo w zakresie przygotowywania proj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ektów inwestycyjnych (wniosków) </w:t>
      </w:r>
      <w:r w:rsidRPr="0002286B">
        <w:rPr>
          <w:rFonts w:ascii="Times New Roman" w:hAnsi="Times New Roman" w:cs="Times New Roman"/>
          <w:sz w:val="24"/>
          <w:szCs w:val="24"/>
        </w:rPr>
        <w:t>związanych z realizacją Lokalnej Strat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egii Rozwoju Obszarów Wiejskich </w:t>
      </w:r>
      <w:r w:rsidRPr="0002286B">
        <w:rPr>
          <w:rFonts w:ascii="Times New Roman" w:hAnsi="Times New Roman" w:cs="Times New Roman"/>
          <w:sz w:val="24"/>
          <w:szCs w:val="24"/>
        </w:rPr>
        <w:t>(strategii rozwoju),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inicjowanie i koordynowanie współpra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cy instytucji, przedsiębiorstw, </w:t>
      </w:r>
      <w:r w:rsidRPr="0002286B">
        <w:rPr>
          <w:rFonts w:ascii="Times New Roman" w:hAnsi="Times New Roman" w:cs="Times New Roman"/>
          <w:sz w:val="24"/>
          <w:szCs w:val="24"/>
        </w:rPr>
        <w:t>gospodarstw, itp. z innych krajów z podmiota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mi polskimi w zakresie obranych </w:t>
      </w:r>
      <w:r w:rsidRPr="0002286B">
        <w:rPr>
          <w:rFonts w:ascii="Times New Roman" w:hAnsi="Times New Roman" w:cs="Times New Roman"/>
          <w:sz w:val="24"/>
          <w:szCs w:val="24"/>
        </w:rPr>
        <w:t>celów statutowych,</w:t>
      </w:r>
    </w:p>
    <w:p w:rsidR="00155D0C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współpracę i wymianę doświadcze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ń z organizacjami pozarządowymi </w:t>
      </w:r>
      <w:r w:rsidRPr="0002286B">
        <w:rPr>
          <w:rFonts w:ascii="Times New Roman" w:hAnsi="Times New Roman" w:cs="Times New Roman"/>
          <w:sz w:val="24"/>
          <w:szCs w:val="24"/>
        </w:rPr>
        <w:t>i instytucjami publicznymi na poziomie krajowym i międzynarodowym,</w:t>
      </w:r>
    </w:p>
    <w:p w:rsidR="00705FAD" w:rsidRPr="0002286B" w:rsidRDefault="00155D0C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bezpośrednie prowadzenie inicjowanych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przez siebie przedsięwzięć lub </w:t>
      </w:r>
      <w:r w:rsidRPr="0002286B">
        <w:rPr>
          <w:rFonts w:ascii="Times New Roman" w:hAnsi="Times New Roman" w:cs="Times New Roman"/>
          <w:sz w:val="24"/>
          <w:szCs w:val="24"/>
        </w:rPr>
        <w:t xml:space="preserve">w formach pośrednich, poprzez udzielanie pomocy organizacyjnej lub 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Pr="0002286B">
        <w:rPr>
          <w:rFonts w:ascii="Times New Roman" w:hAnsi="Times New Roman" w:cs="Times New Roman"/>
          <w:sz w:val="24"/>
          <w:szCs w:val="24"/>
        </w:rPr>
        <w:t>finansowej instytucjom publicznym, organizacj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om i przedsiębiorcom w zakresie </w:t>
      </w:r>
      <w:r w:rsidRPr="0002286B">
        <w:rPr>
          <w:rFonts w:ascii="Times New Roman" w:hAnsi="Times New Roman" w:cs="Times New Roman"/>
          <w:sz w:val="24"/>
          <w:szCs w:val="24"/>
        </w:rPr>
        <w:t>o którym mowa w pkt od 1 do 14,</w:t>
      </w:r>
    </w:p>
    <w:p w:rsidR="00705FAD" w:rsidRPr="0002286B" w:rsidRDefault="00705FAD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86B">
        <w:rPr>
          <w:rFonts w:ascii="Times New Roman" w:hAnsi="Times New Roman" w:cs="Times New Roman"/>
          <w:color w:val="FF0000"/>
          <w:sz w:val="24"/>
          <w:szCs w:val="24"/>
        </w:rPr>
        <w:t>współpracę z placówkami edukacyjnymi,</w:t>
      </w:r>
    </w:p>
    <w:p w:rsidR="00EA2261" w:rsidRPr="0002286B" w:rsidRDefault="00EA2261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86B">
        <w:rPr>
          <w:rFonts w:ascii="Times New Roman" w:hAnsi="Times New Roman" w:cs="Times New Roman"/>
          <w:color w:val="FF0000"/>
          <w:sz w:val="24"/>
          <w:szCs w:val="24"/>
        </w:rPr>
        <w:t>aktywizację i integrację lokalnych społec</w:t>
      </w:r>
      <w:r w:rsidR="00847D24" w:rsidRPr="0002286B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02286B">
        <w:rPr>
          <w:rFonts w:ascii="Times New Roman" w:hAnsi="Times New Roman" w:cs="Times New Roman"/>
          <w:color w:val="FF0000"/>
          <w:sz w:val="24"/>
          <w:szCs w:val="24"/>
        </w:rPr>
        <w:t>ności</w:t>
      </w:r>
    </w:p>
    <w:p w:rsidR="003E445D" w:rsidRPr="0023605F" w:rsidRDefault="00705FAD" w:rsidP="002360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</w:t>
      </w:r>
      <w:r w:rsidR="00155D0C" w:rsidRPr="0002286B">
        <w:rPr>
          <w:rFonts w:ascii="Times New Roman" w:hAnsi="Times New Roman" w:cs="Times New Roman"/>
          <w:sz w:val="24"/>
          <w:szCs w:val="24"/>
        </w:rPr>
        <w:t>rowadzenie innych działań przewidziany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ch dla Lokalnej Grupy Działania </w:t>
      </w:r>
      <w:r w:rsidR="00155D0C" w:rsidRPr="0002286B">
        <w:rPr>
          <w:rFonts w:ascii="Times New Roman" w:hAnsi="Times New Roman" w:cs="Times New Roman"/>
          <w:sz w:val="24"/>
          <w:szCs w:val="24"/>
        </w:rPr>
        <w:t>w przepisach Programu Rozwoju Obszarów Wiejskich.</w:t>
      </w:r>
    </w:p>
    <w:p w:rsidR="003E445D" w:rsidRPr="00306324" w:rsidRDefault="003E445D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8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Został uchylony uchwałą nr 6/2009 Członków Założycieli Stowarzyszenia – Lokalna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z w:val="24"/>
          <w:szCs w:val="24"/>
        </w:rPr>
        <w:t>Grupa Działania „Źródło” z dnia 21 stycznia 2009r.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9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Stowarzyszenie realizując cel statutowy opiera się na pracy społecznej członków.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z w:val="24"/>
          <w:szCs w:val="24"/>
        </w:rPr>
        <w:t>Może jednak zatrudniać pracowników do prowadze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nia swoich spraw. Żaden członek </w:t>
      </w:r>
      <w:r w:rsidRPr="00306324">
        <w:rPr>
          <w:rFonts w:ascii="Times New Roman" w:hAnsi="Times New Roman" w:cs="Times New Roman"/>
          <w:sz w:val="24"/>
          <w:szCs w:val="24"/>
        </w:rPr>
        <w:t>Stowarzyszenia nie może być zatrudniony w Biurze Stowarzyszenia.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10</w:t>
      </w:r>
    </w:p>
    <w:p w:rsidR="00155D0C" w:rsidRPr="0002286B" w:rsidRDefault="007740CA" w:rsidP="0023605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color w:val="FF0000"/>
          <w:sz w:val="24"/>
          <w:szCs w:val="24"/>
        </w:rPr>
        <w:t xml:space="preserve">Stowarzyszenie ma charakter </w:t>
      </w:r>
      <w:proofErr w:type="spellStart"/>
      <w:r w:rsidRPr="0002286B">
        <w:rPr>
          <w:rFonts w:ascii="Times New Roman" w:hAnsi="Times New Roman" w:cs="Times New Roman"/>
          <w:color w:val="FF0000"/>
          <w:sz w:val="24"/>
          <w:szCs w:val="24"/>
        </w:rPr>
        <w:t>inkluzywny</w:t>
      </w:r>
      <w:proofErr w:type="spellEnd"/>
      <w:r w:rsidRPr="0002286B">
        <w:rPr>
          <w:rFonts w:ascii="Times New Roman" w:hAnsi="Times New Roman" w:cs="Times New Roman"/>
          <w:color w:val="FF0000"/>
          <w:sz w:val="24"/>
          <w:szCs w:val="24"/>
        </w:rPr>
        <w:t>, jego</w:t>
      </w:r>
      <w:r w:rsidRPr="0002286B">
        <w:rPr>
          <w:rFonts w:ascii="Times New Roman" w:hAnsi="Times New Roman" w:cs="Times New Roman"/>
          <w:sz w:val="24"/>
          <w:szCs w:val="24"/>
        </w:rPr>
        <w:t xml:space="preserve"> c</w:t>
      </w:r>
      <w:r w:rsidR="00155D0C" w:rsidRPr="0002286B">
        <w:rPr>
          <w:rFonts w:ascii="Times New Roman" w:hAnsi="Times New Roman" w:cs="Times New Roman"/>
          <w:sz w:val="24"/>
          <w:szCs w:val="24"/>
        </w:rPr>
        <w:t xml:space="preserve">złonkiem zwyczajnym </w:t>
      </w:r>
      <w:r w:rsidR="00155D0C"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Stowarzyszenia </w:t>
      </w:r>
      <w:r w:rsidR="00155D0C" w:rsidRPr="0002286B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155D0C"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osoby prawne i </w:t>
      </w:r>
      <w:r w:rsidR="00155D0C" w:rsidRPr="0002286B">
        <w:rPr>
          <w:rFonts w:ascii="Times New Roman" w:hAnsi="Times New Roman" w:cs="Times New Roman"/>
          <w:sz w:val="24"/>
          <w:szCs w:val="24"/>
        </w:rPr>
        <w:t>osoby fizyczne</w:t>
      </w:r>
      <w:r w:rsidR="0002286B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="0002286B" w:rsidRPr="0002286B">
        <w:rPr>
          <w:rFonts w:ascii="Times New Roman" w:hAnsi="Times New Roman" w:cs="Times New Roman"/>
          <w:color w:val="FF0000"/>
          <w:sz w:val="24"/>
          <w:szCs w:val="24"/>
        </w:rPr>
        <w:t>i osoby prawne, w tym jednostki samorządu terytorialnego z wyłączeniem województw</w:t>
      </w:r>
      <w:r w:rsidR="00155D0C" w:rsidRPr="0002286B">
        <w:rPr>
          <w:rFonts w:ascii="Times New Roman" w:hAnsi="Times New Roman" w:cs="Times New Roman"/>
          <w:sz w:val="24"/>
          <w:szCs w:val="24"/>
        </w:rPr>
        <w:t>.</w:t>
      </w:r>
      <w:r w:rsidR="0002286B" w:rsidRPr="0002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0C" w:rsidRPr="0002286B" w:rsidRDefault="00155D0C" w:rsidP="0023605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Członkiem Stowarzyszenia może być osoba fizyczna, która jednocześnie:</w:t>
      </w:r>
    </w:p>
    <w:p w:rsidR="00155D0C" w:rsidRPr="0002286B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posiada pełną zdolność do czynności prawnych,</w:t>
      </w:r>
    </w:p>
    <w:p w:rsidR="00155D0C" w:rsidRPr="0002286B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niepozbawiona jest praw publicznych,</w:t>
      </w:r>
    </w:p>
    <w:p w:rsidR="007740CA" w:rsidRPr="0023605F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złoży deklarację członkowską.</w:t>
      </w:r>
    </w:p>
    <w:p w:rsidR="00033A0B" w:rsidRPr="0002286B" w:rsidRDefault="00033A0B" w:rsidP="0023605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86B">
        <w:rPr>
          <w:rFonts w:ascii="Times New Roman" w:hAnsi="Times New Roman" w:cs="Times New Roman"/>
          <w:color w:val="FF0000"/>
          <w:sz w:val="24"/>
          <w:szCs w:val="24"/>
        </w:rPr>
        <w:t>Członkiem Stowarzyszenia może być osoba prawna, która przedstawi decyzję lub uchwałę organu stanowiącego zawierającą: deklarację przystąpienia do LGD i wskazanie osoby fizycznej reprezentującej osobę prawną w LGD lub osobę upoważnioną do wykonania uchwały lub decyzji.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155D0C" w:rsidRPr="0002286B" w:rsidRDefault="00155D0C" w:rsidP="002360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Dopuszczalne jest rozszerzenie składu Stowarzyszenia o nowych członków albo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Pr="0002286B">
        <w:rPr>
          <w:rFonts w:ascii="Times New Roman" w:hAnsi="Times New Roman" w:cs="Times New Roman"/>
          <w:sz w:val="24"/>
          <w:szCs w:val="24"/>
        </w:rPr>
        <w:t>jego partnerów.</w:t>
      </w:r>
    </w:p>
    <w:p w:rsidR="00155D0C" w:rsidRPr="0002286B" w:rsidRDefault="00155D0C" w:rsidP="002360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 xml:space="preserve">Rozszerzenie składu Stowarzyszenia (nabycie 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członkostwa) następuje w drodze </w:t>
      </w:r>
      <w:r w:rsidRPr="0002286B">
        <w:rPr>
          <w:rFonts w:ascii="Times New Roman" w:hAnsi="Times New Roman" w:cs="Times New Roman"/>
          <w:sz w:val="24"/>
          <w:szCs w:val="24"/>
        </w:rPr>
        <w:t>uchwały przyjętej zwykłą większością głosów Zarządu Stowarzyszenia.</w:t>
      </w:r>
    </w:p>
    <w:p w:rsidR="00155D0C" w:rsidRPr="0002286B" w:rsidRDefault="00155D0C" w:rsidP="002360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Utrata członkostwa następuje w drodze uchwa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ły przyjętej zwykłą większością </w:t>
      </w:r>
      <w:r w:rsidRPr="0002286B">
        <w:rPr>
          <w:rFonts w:ascii="Times New Roman" w:hAnsi="Times New Roman" w:cs="Times New Roman"/>
          <w:sz w:val="24"/>
          <w:szCs w:val="24"/>
        </w:rPr>
        <w:t>głosów Zarządu Stowarzyszenia.</w:t>
      </w:r>
    </w:p>
    <w:p w:rsidR="00155D0C" w:rsidRPr="00306324" w:rsidRDefault="003E445D" w:rsidP="0023605F">
      <w:pPr>
        <w:tabs>
          <w:tab w:val="left" w:pos="40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ab/>
      </w: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§12</w:t>
      </w:r>
    </w:p>
    <w:p w:rsidR="00155D0C" w:rsidRPr="0002286B" w:rsidRDefault="00155D0C" w:rsidP="0023605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Członkowie Stowarzyszenia zobowiązani są:</w:t>
      </w:r>
    </w:p>
    <w:p w:rsidR="00155D0C" w:rsidRPr="0002286B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propagować cele Stowarzyszenia i aktywnie uczestniczyć w ich realizacji,</w:t>
      </w:r>
    </w:p>
    <w:p w:rsidR="00155D0C" w:rsidRPr="0002286B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przestrzegać postanowień Statutu,</w:t>
      </w:r>
    </w:p>
    <w:p w:rsidR="00155D0C" w:rsidRPr="0002286B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opłacać składki członkowskie,</w:t>
      </w:r>
    </w:p>
    <w:p w:rsidR="00155D0C" w:rsidRPr="0002286B" w:rsidRDefault="00155D0C" w:rsidP="0023605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brać udział w Walnym Zebraniu Członków lub Nadzw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yczajnym Walnym </w:t>
      </w:r>
      <w:r w:rsidRPr="0002286B">
        <w:rPr>
          <w:rFonts w:ascii="Times New Roman" w:hAnsi="Times New Roman" w:cs="Times New Roman"/>
          <w:sz w:val="24"/>
          <w:szCs w:val="24"/>
        </w:rPr>
        <w:t>Zebraniu Członków.</w:t>
      </w:r>
      <w:r w:rsidR="00BE3F88" w:rsidRPr="00022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D0C" w:rsidRPr="0002286B" w:rsidRDefault="00155D0C" w:rsidP="0023605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Członkowie mają prawo:</w:t>
      </w:r>
    </w:p>
    <w:p w:rsidR="00155D0C" w:rsidRPr="0002286B" w:rsidRDefault="00155D0C" w:rsidP="0023605F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wybierać i być wybieranym do władz S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towarzyszenia oraz wewnętrznych </w:t>
      </w:r>
      <w:r w:rsidRPr="0002286B">
        <w:rPr>
          <w:rFonts w:ascii="Times New Roman" w:hAnsi="Times New Roman" w:cs="Times New Roman"/>
          <w:sz w:val="24"/>
          <w:szCs w:val="24"/>
        </w:rPr>
        <w:t>organów Stowarzyszenia,</w:t>
      </w:r>
    </w:p>
    <w:p w:rsidR="00155D0C" w:rsidRPr="0002286B" w:rsidRDefault="00155D0C" w:rsidP="0023605F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 xml:space="preserve">składać Zarządowi </w:t>
      </w:r>
      <w:r w:rsidR="003E7692" w:rsidRPr="0002286B">
        <w:rPr>
          <w:rFonts w:ascii="Times New Roman" w:hAnsi="Times New Roman" w:cs="Times New Roman"/>
          <w:color w:val="FF0000"/>
          <w:sz w:val="24"/>
          <w:szCs w:val="24"/>
        </w:rPr>
        <w:t xml:space="preserve">za pośrednictwem Biura </w:t>
      </w:r>
      <w:r w:rsidRPr="0002286B">
        <w:rPr>
          <w:rFonts w:ascii="Times New Roman" w:hAnsi="Times New Roman" w:cs="Times New Roman"/>
          <w:sz w:val="24"/>
          <w:szCs w:val="24"/>
        </w:rPr>
        <w:t>Stowarzyszenia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="003E7692" w:rsidRPr="0002286B">
        <w:rPr>
          <w:rFonts w:ascii="Times New Roman" w:hAnsi="Times New Roman" w:cs="Times New Roman"/>
          <w:sz w:val="24"/>
          <w:szCs w:val="24"/>
        </w:rPr>
        <w:t xml:space="preserve">wnioski, </w:t>
      </w:r>
      <w:r w:rsidR="008F0DE2" w:rsidRPr="0002286B">
        <w:rPr>
          <w:rFonts w:ascii="Times New Roman" w:hAnsi="Times New Roman" w:cs="Times New Roman"/>
          <w:color w:val="FF0000"/>
          <w:sz w:val="24"/>
          <w:szCs w:val="24"/>
        </w:rPr>
        <w:t xml:space="preserve">propozycje i inicjatywy </w:t>
      </w:r>
      <w:r w:rsidR="00CD759A" w:rsidRPr="0002286B">
        <w:rPr>
          <w:rFonts w:ascii="Times New Roman" w:hAnsi="Times New Roman" w:cs="Times New Roman"/>
          <w:sz w:val="24"/>
          <w:szCs w:val="24"/>
        </w:rPr>
        <w:t>dotyczące</w:t>
      </w:r>
      <w:r w:rsidR="003E7692" w:rsidRPr="0002286B">
        <w:rPr>
          <w:rFonts w:ascii="Times New Roman" w:hAnsi="Times New Roman" w:cs="Times New Roman"/>
          <w:sz w:val="24"/>
          <w:szCs w:val="24"/>
        </w:rPr>
        <w:t xml:space="preserve"> </w:t>
      </w:r>
      <w:r w:rsidR="003E7692" w:rsidRPr="0002286B">
        <w:rPr>
          <w:rFonts w:ascii="Times New Roman" w:hAnsi="Times New Roman" w:cs="Times New Roman"/>
          <w:color w:val="FF0000"/>
          <w:sz w:val="24"/>
          <w:szCs w:val="24"/>
        </w:rPr>
        <w:t xml:space="preserve">funkcjonowania LGD i wdrażania LSR oraz 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02286B">
        <w:rPr>
          <w:rFonts w:ascii="Times New Roman" w:hAnsi="Times New Roman" w:cs="Times New Roman"/>
          <w:sz w:val="24"/>
          <w:szCs w:val="24"/>
        </w:rPr>
        <w:t>Stowarzyszenia,</w:t>
      </w:r>
    </w:p>
    <w:p w:rsidR="00EA2261" w:rsidRPr="0002286B" w:rsidRDefault="00155D0C" w:rsidP="0023605F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brać udział w organizowanych przedsi</w:t>
      </w:r>
      <w:r w:rsidR="00EA2261" w:rsidRPr="0002286B">
        <w:rPr>
          <w:rFonts w:ascii="Times New Roman" w:hAnsi="Times New Roman" w:cs="Times New Roman"/>
          <w:sz w:val="24"/>
          <w:szCs w:val="24"/>
        </w:rPr>
        <w:t>ęwzięciach przez Stowarzyszenie,</w:t>
      </w:r>
    </w:p>
    <w:p w:rsidR="00DF430C" w:rsidRPr="00306324" w:rsidRDefault="00DF430C" w:rsidP="0023605F">
      <w:pPr>
        <w:pStyle w:val="NormalnyWeb"/>
        <w:numPr>
          <w:ilvl w:val="1"/>
          <w:numId w:val="16"/>
        </w:numPr>
        <w:spacing w:before="28" w:beforeAutospacing="0" w:after="0" w:afterAutospacing="0" w:line="276" w:lineRule="auto"/>
        <w:jc w:val="both"/>
      </w:pPr>
      <w:r w:rsidRPr="00306324">
        <w:rPr>
          <w:color w:val="FF0000"/>
        </w:rPr>
        <w:t>zgłaszać nowe pomysły, inicjatywy dotyczące wdra</w:t>
      </w:r>
      <w:r w:rsidR="00306324" w:rsidRPr="00306324">
        <w:rPr>
          <w:color w:val="FF0000"/>
        </w:rPr>
        <w:t>żania LSR, w tym zmiany</w:t>
      </w:r>
      <w:r w:rsidRPr="00306324">
        <w:rPr>
          <w:color w:val="FF0000"/>
        </w:rPr>
        <w:t xml:space="preserve"> lokalnych kryteriów wyboru, harmonogramu realizacji naborów, przesunię</w:t>
      </w:r>
      <w:r w:rsidR="00306324" w:rsidRPr="00306324">
        <w:rPr>
          <w:color w:val="FF0000"/>
        </w:rPr>
        <w:t xml:space="preserve">ć środków </w:t>
      </w:r>
      <w:r w:rsidRPr="00306324">
        <w:rPr>
          <w:color w:val="FF0000"/>
        </w:rPr>
        <w:t>pomiędzy przedsięwzięciami; zgłoszenie może być dokonywa</w:t>
      </w:r>
      <w:r w:rsidR="00306324" w:rsidRPr="00306324">
        <w:rPr>
          <w:color w:val="FF0000"/>
        </w:rPr>
        <w:t xml:space="preserve">ne za pomocą dowolnego </w:t>
      </w:r>
      <w:r w:rsidRPr="00306324">
        <w:rPr>
          <w:color w:val="FF0000"/>
        </w:rPr>
        <w:t>kanału komunikacji i wymaga odpowiedzi od Zarządu.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13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Skreślenie z listy członków Stowarzyszenia następuje z powodu:</w:t>
      </w:r>
    </w:p>
    <w:p w:rsidR="00155D0C" w:rsidRPr="0023605F" w:rsidRDefault="00155D0C" w:rsidP="0023605F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pisemnej rezygnacji złożonej Zarządowi;</w:t>
      </w:r>
    </w:p>
    <w:p w:rsidR="00155D0C" w:rsidRPr="0002286B" w:rsidRDefault="00155D0C" w:rsidP="0023605F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wykluczenia przez Zarząd, z powodu:</w:t>
      </w:r>
    </w:p>
    <w:p w:rsidR="00155D0C" w:rsidRPr="0023605F" w:rsidRDefault="00155D0C" w:rsidP="0023605F">
      <w:pPr>
        <w:pStyle w:val="Akapitzlist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działalności niezgodnej ze Statutem lub uchwałami władz Stowarzyszenia,</w:t>
      </w:r>
    </w:p>
    <w:p w:rsidR="00155D0C" w:rsidRPr="0002286B" w:rsidRDefault="00155D0C" w:rsidP="0023605F">
      <w:pPr>
        <w:pStyle w:val="Akapitzlist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działania na szkodę Stowarzyszenia,</w:t>
      </w:r>
    </w:p>
    <w:p w:rsidR="00155D0C" w:rsidRPr="0002286B" w:rsidRDefault="00155D0C" w:rsidP="0023605F">
      <w:pPr>
        <w:pStyle w:val="Akapitzlist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nieusprawiedliwione nie uczestniczenie w pracach Stowarzyszenia,</w:t>
      </w:r>
    </w:p>
    <w:p w:rsidR="00C450D5" w:rsidRDefault="00155D0C" w:rsidP="00C450D5">
      <w:pPr>
        <w:pStyle w:val="Akapitzlist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pozbawienia praw publicznych w wyniku prawomocnego orzeczenia sądu,</w:t>
      </w:r>
    </w:p>
    <w:p w:rsidR="00155D0C" w:rsidRPr="00C450D5" w:rsidRDefault="00C450D5" w:rsidP="00846E5C">
      <w:pPr>
        <w:pStyle w:val="Akapitzlist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>n</w:t>
      </w:r>
      <w:r w:rsidR="00155D0C" w:rsidRPr="00C450D5">
        <w:rPr>
          <w:rFonts w:ascii="Times New Roman" w:hAnsi="Times New Roman" w:cs="Times New Roman"/>
          <w:sz w:val="24"/>
          <w:szCs w:val="24"/>
        </w:rPr>
        <w:t xml:space="preserve">ie </w:t>
      </w:r>
      <w:r w:rsidRPr="00C450D5">
        <w:rPr>
          <w:rFonts w:ascii="Times New Roman" w:hAnsi="Times New Roman" w:cs="Times New Roman"/>
          <w:sz w:val="24"/>
          <w:szCs w:val="24"/>
        </w:rPr>
        <w:t xml:space="preserve">opłacenia składek członkowskich </w:t>
      </w:r>
      <w:r w:rsidRPr="00C450D5">
        <w:rPr>
          <w:rFonts w:ascii="Times New Roman" w:hAnsi="Times New Roman" w:cs="Times New Roman"/>
          <w:color w:val="FF0000"/>
          <w:sz w:val="24"/>
          <w:szCs w:val="24"/>
        </w:rPr>
        <w:t xml:space="preserve">przez 2 kolejne lata. </w:t>
      </w:r>
      <w:bookmarkStart w:id="0" w:name="_GoBack"/>
      <w:bookmarkEnd w:id="0"/>
    </w:p>
    <w:p w:rsidR="00155D0C" w:rsidRPr="0002286B" w:rsidRDefault="00155D0C" w:rsidP="0023605F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śmierci.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14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 xml:space="preserve">Od uchwał Zarządu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Stowarzyszenia</w:t>
      </w:r>
      <w:r w:rsidRPr="00306324">
        <w:rPr>
          <w:rFonts w:ascii="Times New Roman" w:hAnsi="Times New Roman" w:cs="Times New Roman"/>
          <w:sz w:val="24"/>
          <w:szCs w:val="24"/>
        </w:rPr>
        <w:t xml:space="preserve"> w przedmiocie skreślenia z listy członków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z w:val="24"/>
          <w:szCs w:val="24"/>
        </w:rPr>
        <w:t>Stowarzyszenia przysługuje odwołanie do Walnego Zebrania Cz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łonków w terminie </w:t>
      </w:r>
      <w:r w:rsidRPr="00306324">
        <w:rPr>
          <w:rFonts w:ascii="Times New Roman" w:hAnsi="Times New Roman" w:cs="Times New Roman"/>
          <w:sz w:val="24"/>
          <w:szCs w:val="24"/>
        </w:rPr>
        <w:t xml:space="preserve">7 dni od dnia doręczenia uchwały Zarządu o 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wykluczeniu listem poleconym za </w:t>
      </w:r>
      <w:r w:rsidRPr="00306324">
        <w:rPr>
          <w:rFonts w:ascii="Times New Roman" w:hAnsi="Times New Roman" w:cs="Times New Roman"/>
          <w:sz w:val="24"/>
          <w:szCs w:val="24"/>
        </w:rPr>
        <w:t xml:space="preserve">dowodem doręczenia. Uchwała Walnego </w:t>
      </w:r>
      <w:r w:rsidRPr="00306324">
        <w:rPr>
          <w:rFonts w:ascii="Times New Roman" w:hAnsi="Times New Roman" w:cs="Times New Roman"/>
          <w:sz w:val="24"/>
          <w:szCs w:val="24"/>
        </w:rPr>
        <w:lastRenderedPageBreak/>
        <w:t xml:space="preserve">Zebrania 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Członków jest ostateczna i jest </w:t>
      </w:r>
      <w:r w:rsidRPr="00306324">
        <w:rPr>
          <w:rFonts w:ascii="Times New Roman" w:hAnsi="Times New Roman" w:cs="Times New Roman"/>
          <w:sz w:val="24"/>
          <w:szCs w:val="24"/>
        </w:rPr>
        <w:t>podejmowana na najbliższym Walnym Zebraniu Członków.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15</w:t>
      </w:r>
    </w:p>
    <w:p w:rsidR="00155D0C" w:rsidRPr="0023605F" w:rsidRDefault="00155D0C" w:rsidP="0023605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Władzami Stowarzyszenia są:</w:t>
      </w:r>
    </w:p>
    <w:p w:rsidR="00155D0C" w:rsidRPr="0023605F" w:rsidRDefault="00155D0C" w:rsidP="0023605F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Walne Zebranie Członków,</w:t>
      </w:r>
    </w:p>
    <w:p w:rsidR="00155D0C" w:rsidRPr="0023605F" w:rsidRDefault="00155D0C" w:rsidP="0023605F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Zarząd,</w:t>
      </w:r>
    </w:p>
    <w:p w:rsidR="0023605F" w:rsidRPr="0023605F" w:rsidRDefault="00155D0C" w:rsidP="0023605F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Komisj</w:t>
      </w:r>
      <w:r w:rsidR="00D50D1C" w:rsidRPr="0023605F">
        <w:rPr>
          <w:rFonts w:ascii="Times New Roman" w:hAnsi="Times New Roman" w:cs="Times New Roman"/>
          <w:sz w:val="24"/>
          <w:szCs w:val="24"/>
        </w:rPr>
        <w:t>a Rewizyjna</w:t>
      </w:r>
      <w:r w:rsidR="00D50D1C" w:rsidRPr="0023605F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55D0C" w:rsidRPr="0023605F" w:rsidRDefault="00155D0C" w:rsidP="0023605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Nadzór nad pracą Zarządu sprawuje Komisja Rewizyjna.</w:t>
      </w:r>
    </w:p>
    <w:p w:rsidR="00155D0C" w:rsidRPr="0023605F" w:rsidRDefault="00155D0C" w:rsidP="0023605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Wewnętrznymi organami stowarzyszenia są:</w:t>
      </w:r>
    </w:p>
    <w:p w:rsidR="00155D0C" w:rsidRPr="0023605F" w:rsidRDefault="00155D0C" w:rsidP="0023605F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Rada,</w:t>
      </w:r>
    </w:p>
    <w:p w:rsidR="00155D0C" w:rsidRPr="0023605F" w:rsidRDefault="00155D0C" w:rsidP="0023605F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Komisja Nadzorująca</w:t>
      </w:r>
      <w:r w:rsidRPr="0023605F">
        <w:rPr>
          <w:rFonts w:ascii="Times New Roman" w:hAnsi="Times New Roman" w:cs="Times New Roman"/>
          <w:sz w:val="24"/>
          <w:szCs w:val="24"/>
        </w:rPr>
        <w:t>.</w:t>
      </w:r>
    </w:p>
    <w:p w:rsidR="00155D0C" w:rsidRPr="0023605F" w:rsidRDefault="00155D0C" w:rsidP="0023605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Nie można być jednocześnie członkiem Za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rządu, Komisji Rewizyjnej, Rady </w:t>
      </w:r>
      <w:r w:rsidRPr="0023605F">
        <w:rPr>
          <w:rFonts w:ascii="Times New Roman" w:hAnsi="Times New Roman" w:cs="Times New Roman"/>
          <w:sz w:val="24"/>
          <w:szCs w:val="24"/>
        </w:rPr>
        <w:t xml:space="preserve">i </w:t>
      </w: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Komisji Nadzorującej.</w:t>
      </w:r>
      <w:r w:rsidR="00D50D1C"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 </w:t>
      </w:r>
    </w:p>
    <w:p w:rsidR="00155D0C" w:rsidRPr="0023605F" w:rsidRDefault="00155D0C" w:rsidP="0023605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Kadencja Zarządu, Rady, Komisji Rewizyjnej i </w:t>
      </w: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Komis</w:t>
      </w:r>
      <w:r w:rsidR="00CD759A"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ji Nadzorującej</w:t>
      </w:r>
      <w:r w:rsidR="00CD759A"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DE2"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wynosi 4 lata i </w:t>
      </w:r>
      <w:r w:rsidRPr="0023605F">
        <w:rPr>
          <w:rFonts w:ascii="Times New Roman" w:hAnsi="Times New Roman" w:cs="Times New Roman"/>
          <w:sz w:val="24"/>
          <w:szCs w:val="24"/>
        </w:rPr>
        <w:t>zaczyna się w dniu wyboru.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16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Z zastrzeżeniem § 17 ust. 6 uchwały władz Stowarzyszenia zapadają zwykłą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z w:val="24"/>
          <w:szCs w:val="24"/>
        </w:rPr>
        <w:t xml:space="preserve">większością głosów przy obecności co najmniej 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połowy członków uprawnionych do </w:t>
      </w:r>
      <w:r w:rsidRPr="00306324">
        <w:rPr>
          <w:rFonts w:ascii="Times New Roman" w:hAnsi="Times New Roman" w:cs="Times New Roman"/>
          <w:sz w:val="24"/>
          <w:szCs w:val="24"/>
        </w:rPr>
        <w:t>głosowania, jeśli dalsze postanowienia Statutu nie stanowią inaczej.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17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Najwyższą władzą Stowarzyszenia jest Walne Zebranie Członków, które może być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zwyczajne lub nadzwyczajne.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Walne Zebranie Członków – sprawozdawcze zw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oływane jest przez Zarząd raz w </w:t>
      </w:r>
      <w:r w:rsidRPr="0023605F">
        <w:rPr>
          <w:rFonts w:ascii="Times New Roman" w:hAnsi="Times New Roman" w:cs="Times New Roman"/>
          <w:sz w:val="24"/>
          <w:szCs w:val="24"/>
        </w:rPr>
        <w:t>roku w terminie do dnia 30 czerwca w celu złoże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nia sprawozdania z działalności </w:t>
      </w:r>
      <w:r w:rsidRPr="0023605F">
        <w:rPr>
          <w:rFonts w:ascii="Times New Roman" w:hAnsi="Times New Roman" w:cs="Times New Roman"/>
          <w:sz w:val="24"/>
          <w:szCs w:val="24"/>
        </w:rPr>
        <w:t xml:space="preserve">Stowarzyszenia w poprzednim roku i podjęcia 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uchwał w przedmiocie udzielenia </w:t>
      </w:r>
      <w:r w:rsidRPr="0023605F">
        <w:rPr>
          <w:rFonts w:ascii="Times New Roman" w:hAnsi="Times New Roman" w:cs="Times New Roman"/>
          <w:sz w:val="24"/>
          <w:szCs w:val="24"/>
        </w:rPr>
        <w:t>absolutorium organom Stowarzyszenia. Każd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e kolejne zebranie w danym roku </w:t>
      </w:r>
      <w:r w:rsidRPr="0023605F">
        <w:rPr>
          <w:rFonts w:ascii="Times New Roman" w:hAnsi="Times New Roman" w:cs="Times New Roman"/>
          <w:sz w:val="24"/>
          <w:szCs w:val="24"/>
        </w:rPr>
        <w:t>zwołuje się jako Nadzwyczajne Walne Zebranie Członków. Nadzwyczajne Wa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lne </w:t>
      </w:r>
      <w:r w:rsidRPr="0023605F">
        <w:rPr>
          <w:rFonts w:ascii="Times New Roman" w:hAnsi="Times New Roman" w:cs="Times New Roman"/>
          <w:sz w:val="24"/>
          <w:szCs w:val="24"/>
        </w:rPr>
        <w:t xml:space="preserve">Zebranie Członków może zostać zwołane </w:t>
      </w: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rów</w:t>
      </w:r>
      <w:r w:rsidR="00CD759A"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nież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na pisemny wniosek Komisji 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Rewizyjnej </w:t>
      </w:r>
      <w:r w:rsidR="009205C1"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oraz na pisemny wniosek 20% członków Stowarzyszenia. </w:t>
      </w:r>
      <w:r w:rsidRPr="0023605F">
        <w:rPr>
          <w:rFonts w:ascii="Times New Roman" w:hAnsi="Times New Roman" w:cs="Times New Roman"/>
          <w:sz w:val="24"/>
          <w:szCs w:val="24"/>
        </w:rPr>
        <w:t xml:space="preserve"> O terminie, miejscu obrad i propo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zycji porządku obrad powiadamia </w:t>
      </w:r>
      <w:r w:rsidRPr="0023605F">
        <w:rPr>
          <w:rFonts w:ascii="Times New Roman" w:hAnsi="Times New Roman" w:cs="Times New Roman"/>
          <w:sz w:val="24"/>
          <w:szCs w:val="24"/>
        </w:rPr>
        <w:t>się wszystkich członków Stowarzyszenia list</w:t>
      </w:r>
      <w:r w:rsidR="00CD759A" w:rsidRPr="0023605F">
        <w:rPr>
          <w:rFonts w:ascii="Times New Roman" w:hAnsi="Times New Roman" w:cs="Times New Roman"/>
          <w:sz w:val="24"/>
          <w:szCs w:val="24"/>
        </w:rPr>
        <w:t>ami poleconymi</w:t>
      </w:r>
      <w:r w:rsidR="009205C1" w:rsidRPr="0023605F">
        <w:rPr>
          <w:rFonts w:ascii="Times New Roman" w:hAnsi="Times New Roman" w:cs="Times New Roman"/>
          <w:color w:val="FF0000"/>
          <w:sz w:val="24"/>
          <w:szCs w:val="24"/>
        </w:rPr>
        <w:t>, za pomocą poczty elektronicznej, telefonicznie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lub w każdy inny </w:t>
      </w:r>
      <w:r w:rsidRPr="0023605F">
        <w:rPr>
          <w:rFonts w:ascii="Times New Roman" w:hAnsi="Times New Roman" w:cs="Times New Roman"/>
          <w:sz w:val="24"/>
          <w:szCs w:val="24"/>
        </w:rPr>
        <w:t>skuteczny sposób co najmniej 14 dni przed terminem rozpoczęcia zebrania.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 Walnym Zebraniu Członków winna uczestnicz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yć, co najmniej połowa członków </w:t>
      </w:r>
      <w:r w:rsidRPr="0023605F">
        <w:rPr>
          <w:rFonts w:ascii="Times New Roman" w:hAnsi="Times New Roman" w:cs="Times New Roman"/>
          <w:sz w:val="24"/>
          <w:szCs w:val="24"/>
        </w:rPr>
        <w:t>uprawnionych do głosowania. W przypadku bra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ku quorum w pierwszym terminie, </w:t>
      </w:r>
      <w:r w:rsidRPr="0023605F">
        <w:rPr>
          <w:rFonts w:ascii="Times New Roman" w:hAnsi="Times New Roman" w:cs="Times New Roman"/>
          <w:sz w:val="24"/>
          <w:szCs w:val="24"/>
        </w:rPr>
        <w:t>Przewodniczący ogłasza 15 minut przerwy, po tym czasie na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stępuje otwarcie obrad w drugim </w:t>
      </w:r>
      <w:r w:rsidRPr="0023605F">
        <w:rPr>
          <w:rFonts w:ascii="Times New Roman" w:hAnsi="Times New Roman" w:cs="Times New Roman"/>
          <w:sz w:val="24"/>
          <w:szCs w:val="24"/>
        </w:rPr>
        <w:t>terminie, w trakcie którego czł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onkowie obecni na sali stanowią </w:t>
      </w:r>
      <w:r w:rsidRPr="0023605F">
        <w:rPr>
          <w:rFonts w:ascii="Times New Roman" w:hAnsi="Times New Roman" w:cs="Times New Roman"/>
          <w:sz w:val="24"/>
          <w:szCs w:val="24"/>
        </w:rPr>
        <w:t>quorum uprawniające do skutecznego podejmowania uchwał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W Walnym Zebraniu Członków mogą uczestniczyć </w:t>
      </w:r>
      <w:r w:rsidR="00D50D1C"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osoby niezrzeszone w stowarzyszeniu oraz </w:t>
      </w:r>
      <w:r w:rsidRPr="0023605F">
        <w:rPr>
          <w:rFonts w:ascii="Times New Roman" w:hAnsi="Times New Roman" w:cs="Times New Roman"/>
          <w:sz w:val="24"/>
          <w:szCs w:val="24"/>
        </w:rPr>
        <w:t>zaproszeni przez Zarząd goście.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Do kompetencji Walnego Zebrania Członków należy w szczególności: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uchwalanie kierunków i programu działania Stowarzyszenia,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lastRenderedPageBreak/>
        <w:t>uchwalanie lokalnej strategii rozwoju,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ustalanie liczby członków Zarządu , Kom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isji Rewizyjnej, Rady i </w:t>
      </w:r>
      <w:r w:rsidR="00CD759A"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Komisji </w:t>
      </w: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Nadzorującej</w:t>
      </w:r>
      <w:r w:rsidR="008F0DE2"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,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z zastrzeżeniem § 21 ust 1, wybór i odw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ołanie członków Zarządu , Rady, </w:t>
      </w:r>
      <w:r w:rsidRPr="0023605F">
        <w:rPr>
          <w:rFonts w:ascii="Times New Roman" w:hAnsi="Times New Roman" w:cs="Times New Roman"/>
          <w:sz w:val="24"/>
          <w:szCs w:val="24"/>
        </w:rPr>
        <w:t xml:space="preserve">Komisji Rewizyjnej i </w:t>
      </w: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Komisji Nadzorującej</w:t>
      </w:r>
      <w:r w:rsidRPr="0023605F">
        <w:rPr>
          <w:rFonts w:ascii="Times New Roman" w:hAnsi="Times New Roman" w:cs="Times New Roman"/>
          <w:sz w:val="24"/>
          <w:szCs w:val="24"/>
        </w:rPr>
        <w:t>,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rozpatrywanie i zatwierdzanie sprawozdań Za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rządu, Rady, Komisji Rewizyjnej </w:t>
      </w:r>
      <w:r w:rsidRPr="0023605F">
        <w:rPr>
          <w:rFonts w:ascii="Times New Roman" w:hAnsi="Times New Roman" w:cs="Times New Roman"/>
          <w:sz w:val="24"/>
          <w:szCs w:val="24"/>
        </w:rPr>
        <w:t xml:space="preserve">i </w:t>
      </w:r>
      <w:r w:rsidRPr="0023605F">
        <w:rPr>
          <w:rFonts w:ascii="Times New Roman" w:hAnsi="Times New Roman" w:cs="Times New Roman"/>
          <w:strike/>
          <w:sz w:val="24"/>
          <w:szCs w:val="24"/>
        </w:rPr>
        <w:t>Komisji Nadzorującej,</w:t>
      </w:r>
      <w:r w:rsidR="009205C1" w:rsidRPr="0023605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udzielenie absolutorium Zarządowi,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uchwalanie zmian Statutu,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podejmowanie uchwał w sprawie przystą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pienia Stowarzyszenia do innych </w:t>
      </w:r>
      <w:r w:rsidRPr="0023605F">
        <w:rPr>
          <w:rFonts w:ascii="Times New Roman" w:hAnsi="Times New Roman" w:cs="Times New Roman"/>
          <w:sz w:val="24"/>
          <w:szCs w:val="24"/>
        </w:rPr>
        <w:t>organizacji,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podejmowanie uchwał w sprawie rozwiązania Stowarzyszenia,</w:t>
      </w:r>
    </w:p>
    <w:p w:rsid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rozpatrywanie </w:t>
      </w:r>
      <w:proofErr w:type="spellStart"/>
      <w:r w:rsidRPr="0023605F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23605F">
        <w:rPr>
          <w:rFonts w:ascii="Times New Roman" w:hAnsi="Times New Roman" w:cs="Times New Roman"/>
          <w:sz w:val="24"/>
          <w:szCs w:val="24"/>
        </w:rPr>
        <w:t xml:space="preserve"> od uchwał Zar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ządu wniesionych przez członków </w:t>
      </w:r>
      <w:r w:rsidRPr="0023605F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23605F" w:rsidRDefault="00155D0C" w:rsidP="0023605F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11</w:t>
      </w:r>
      <w:r w:rsidR="00E81D51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)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uchwalanie regulaminu obrad Walnego Zebrania,</w:t>
      </w:r>
    </w:p>
    <w:p w:rsidR="00155D0C" w:rsidRPr="0023605F" w:rsidRDefault="00155D0C" w:rsidP="0023605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12)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ustalanie wysokości składek członkowskich,</w:t>
      </w:r>
    </w:p>
    <w:p w:rsidR="00155D0C" w:rsidRPr="0023605F" w:rsidRDefault="0023605F" w:rsidP="0023605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5D0C" w:rsidRPr="0023605F">
        <w:rPr>
          <w:rFonts w:ascii="Times New Roman" w:hAnsi="Times New Roman" w:cs="Times New Roman"/>
          <w:sz w:val="24"/>
          <w:szCs w:val="24"/>
        </w:rPr>
        <w:t>3)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="00155D0C" w:rsidRPr="0023605F">
        <w:rPr>
          <w:rFonts w:ascii="Times New Roman" w:hAnsi="Times New Roman" w:cs="Times New Roman"/>
          <w:sz w:val="24"/>
          <w:szCs w:val="24"/>
        </w:rPr>
        <w:t>uchwalenie regulaminu Zarządu, Komisji Rewizyjnej i Komisji Nadzorującej,</w:t>
      </w:r>
    </w:p>
    <w:p w:rsidR="00155D0C" w:rsidRPr="0023605F" w:rsidRDefault="00155D0C" w:rsidP="0023605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14)</w:t>
      </w:r>
      <w:r w:rsidR="009205C1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podejmowanie uchwał w sprawie za</w:t>
      </w:r>
      <w:r w:rsidR="000C0FBA" w:rsidRPr="0023605F">
        <w:rPr>
          <w:rFonts w:ascii="Times New Roman" w:hAnsi="Times New Roman" w:cs="Times New Roman"/>
          <w:sz w:val="24"/>
          <w:szCs w:val="24"/>
        </w:rPr>
        <w:t>ciągania zobowiązań majątkowych,</w:t>
      </w:r>
    </w:p>
    <w:p w:rsidR="000C0FBA" w:rsidRPr="000C0FBA" w:rsidRDefault="000C0FBA" w:rsidP="0023605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color w:val="FF0000"/>
          <w:sz w:val="24"/>
          <w:szCs w:val="24"/>
        </w:rPr>
        <w:t>15) powoływanie tematycznych zespołów doradczych, w tym powoływanie i odwolywanie kierowników tych zespołów.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Podjęcie uchwały w sprawach zaciągania zo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bowiązań majątkowych, ustalania </w:t>
      </w:r>
      <w:r w:rsidRPr="0023605F">
        <w:rPr>
          <w:rFonts w:ascii="Times New Roman" w:hAnsi="Times New Roman" w:cs="Times New Roman"/>
          <w:sz w:val="24"/>
          <w:szCs w:val="24"/>
        </w:rPr>
        <w:t>zmiany składki członkowskiej, zmiany Statu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tu, odwołania członków Zarządu, </w:t>
      </w:r>
      <w:r w:rsidR="00ED1502" w:rsidRPr="0023605F">
        <w:rPr>
          <w:rFonts w:ascii="Times New Roman" w:hAnsi="Times New Roman" w:cs="Times New Roman"/>
          <w:sz w:val="24"/>
          <w:szCs w:val="24"/>
        </w:rPr>
        <w:t>Rady, Komisji Rewizyjnej i</w:t>
      </w:r>
      <w:r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trike/>
          <w:color w:val="FF0000"/>
          <w:sz w:val="24"/>
          <w:szCs w:val="24"/>
        </w:rPr>
        <w:t>Komisji Nadzorującej</w:t>
      </w:r>
      <w:r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78BB"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oraz rozwiązania Stowarzyszenia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wymaga bezwzględnej większości gło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sów członków obecnych na Walnym </w:t>
      </w:r>
      <w:r w:rsidRPr="0023605F">
        <w:rPr>
          <w:rFonts w:ascii="Times New Roman" w:hAnsi="Times New Roman" w:cs="Times New Roman"/>
          <w:sz w:val="24"/>
          <w:szCs w:val="24"/>
        </w:rPr>
        <w:t>Zebraniu Członków.</w:t>
      </w:r>
    </w:p>
    <w:p w:rsidR="00155D0C" w:rsidRPr="0023605F" w:rsidRDefault="00155D0C" w:rsidP="0023605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Każdemu członkowi Stowarzyszenia przysług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uje na Walnym Zebraniu Członków </w:t>
      </w:r>
      <w:r w:rsidRPr="0023605F">
        <w:rPr>
          <w:rFonts w:ascii="Times New Roman" w:hAnsi="Times New Roman" w:cs="Times New Roman"/>
          <w:sz w:val="24"/>
          <w:szCs w:val="24"/>
        </w:rPr>
        <w:t>jeden głos.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18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Zarząd składa się z </w:t>
      </w:r>
      <w:r w:rsidR="002A7AE1" w:rsidRPr="0023605F">
        <w:rPr>
          <w:rFonts w:ascii="Times New Roman" w:hAnsi="Times New Roman" w:cs="Times New Roman"/>
          <w:sz w:val="24"/>
          <w:szCs w:val="24"/>
        </w:rPr>
        <w:t xml:space="preserve">od 7 do 9 </w:t>
      </w:r>
      <w:r w:rsidRPr="0023605F">
        <w:rPr>
          <w:rFonts w:ascii="Times New Roman" w:hAnsi="Times New Roman" w:cs="Times New Roman"/>
          <w:sz w:val="24"/>
          <w:szCs w:val="24"/>
        </w:rPr>
        <w:t>osób wybieranych i odwoływanych przez Walne Zebranie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Członków.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Zarząd konstytuuje się na pierwszym po wyb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orach Zebraniu i spośród siebie </w:t>
      </w:r>
      <w:r w:rsidRPr="0023605F">
        <w:rPr>
          <w:rFonts w:ascii="Times New Roman" w:hAnsi="Times New Roman" w:cs="Times New Roman"/>
          <w:sz w:val="24"/>
          <w:szCs w:val="24"/>
        </w:rPr>
        <w:t>wybiera: Prezesa i dwóch Wiceprezesów.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Do kompetencji Zarządu należy w szczególności: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reprezentowanie Stowarzyszenia na zewnątrz i działanie w jego imieniu,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kierowanie bieżącymi sprawami Stowarzyszenia,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podejmowanie uchwał w sprawie prz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yjmowania i skreślania członków </w:t>
      </w:r>
      <w:r w:rsidRPr="0023605F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zwoływanie Walnego Zebrania,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ustalanie </w:t>
      </w:r>
      <w:r w:rsidR="009D0AE8" w:rsidRPr="0023605F">
        <w:rPr>
          <w:rFonts w:ascii="Times New Roman" w:hAnsi="Times New Roman" w:cs="Times New Roman"/>
          <w:sz w:val="24"/>
          <w:szCs w:val="24"/>
        </w:rPr>
        <w:t xml:space="preserve">regulaminu Biura Stowarzyszenia </w:t>
      </w:r>
      <w:r w:rsidR="009D0AE8" w:rsidRPr="0023605F">
        <w:rPr>
          <w:rFonts w:ascii="Times New Roman" w:hAnsi="Times New Roman" w:cs="Times New Roman"/>
          <w:color w:val="FF0000"/>
          <w:sz w:val="24"/>
          <w:szCs w:val="24"/>
        </w:rPr>
        <w:t>oraz innych regulaminów wymaganych przez przepisy prawa, nie zastrzeżonych dla Walnego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opracowanie, aktualizacja i uchwalanie zmian w Lokalnej Strategii Rozwoju,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uchwalanie zmian w Regulaminie Rady oraz Regulaminie Pracy Biura,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opracowywanie kierunków i programu działania Stowarzyszenia,</w:t>
      </w:r>
    </w:p>
    <w:p w:rsidR="00155D0C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lastRenderedPageBreak/>
        <w:t>zatrudnianie kierownika Biura Stowarzyszen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ia oraz innych pracowników tego </w:t>
      </w:r>
      <w:r w:rsidRPr="0023605F">
        <w:rPr>
          <w:rFonts w:ascii="Times New Roman" w:hAnsi="Times New Roman" w:cs="Times New Roman"/>
          <w:sz w:val="24"/>
          <w:szCs w:val="24"/>
        </w:rPr>
        <w:t>Biura,</w:t>
      </w:r>
    </w:p>
    <w:p w:rsidR="002178BB" w:rsidRPr="0023605F" w:rsidRDefault="00155D0C" w:rsidP="0023605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ustalanie liczby pracowników </w:t>
      </w:r>
      <w:r w:rsidR="002178BB" w:rsidRPr="0023605F">
        <w:rPr>
          <w:rFonts w:ascii="Times New Roman" w:hAnsi="Times New Roman" w:cs="Times New Roman"/>
          <w:sz w:val="24"/>
          <w:szCs w:val="24"/>
        </w:rPr>
        <w:t>Biura i ich zasad wynagradzania,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Czynności z zakresu Prawa Pracy wobec pr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acowników Biura wykonuje Prezes </w:t>
      </w:r>
      <w:r w:rsidRPr="0023605F">
        <w:rPr>
          <w:rFonts w:ascii="Times New Roman" w:hAnsi="Times New Roman" w:cs="Times New Roman"/>
          <w:sz w:val="24"/>
          <w:szCs w:val="24"/>
        </w:rPr>
        <w:t>Zarządu.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Do reprezentowania Stowarzyszenia oraz do skła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dania oświadczeń woli w sprawie </w:t>
      </w:r>
      <w:r w:rsidRPr="0023605F">
        <w:rPr>
          <w:rFonts w:ascii="Times New Roman" w:hAnsi="Times New Roman" w:cs="Times New Roman"/>
          <w:sz w:val="24"/>
          <w:szCs w:val="24"/>
        </w:rPr>
        <w:t xml:space="preserve">zaciągania zobowiązań majątkowych 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upoważniony jest Prezes Zarządu </w:t>
      </w:r>
      <w:r w:rsidRPr="0023605F">
        <w:rPr>
          <w:rFonts w:ascii="Times New Roman" w:hAnsi="Times New Roman" w:cs="Times New Roman"/>
          <w:sz w:val="24"/>
          <w:szCs w:val="24"/>
        </w:rPr>
        <w:t>jednoosobowo lub dwóch innych członków Zarządu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łącznie. Złożenie oświadczenia </w:t>
      </w:r>
      <w:r w:rsidRPr="0023605F">
        <w:rPr>
          <w:rFonts w:ascii="Times New Roman" w:hAnsi="Times New Roman" w:cs="Times New Roman"/>
          <w:sz w:val="24"/>
          <w:szCs w:val="24"/>
        </w:rPr>
        <w:t>woli o zaciągnięciu zobowiązania możliwe jest po podjęciu uchwały przez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Zarząd </w:t>
      </w:r>
      <w:r w:rsidRPr="0023605F">
        <w:rPr>
          <w:rFonts w:ascii="Times New Roman" w:hAnsi="Times New Roman" w:cs="Times New Roman"/>
          <w:sz w:val="24"/>
          <w:szCs w:val="24"/>
        </w:rPr>
        <w:t>lub Walne Zebranie Członków.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Zarząd podejmuje uchwały zwykłą większością gł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osów przy obecności co najmniej </w:t>
      </w:r>
      <w:r w:rsidRPr="0023605F">
        <w:rPr>
          <w:rFonts w:ascii="Times New Roman" w:hAnsi="Times New Roman" w:cs="Times New Roman"/>
          <w:sz w:val="24"/>
          <w:szCs w:val="24"/>
        </w:rPr>
        <w:t>½ liczby jego członków. Przy równej liczbie głosów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„za” i „przeciw” decyduje głos </w:t>
      </w:r>
      <w:r w:rsidRPr="0023605F">
        <w:rPr>
          <w:rFonts w:ascii="Times New Roman" w:hAnsi="Times New Roman" w:cs="Times New Roman"/>
          <w:sz w:val="24"/>
          <w:szCs w:val="24"/>
        </w:rPr>
        <w:t>Prezesa Zarządu.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Sprawy niezastrzeżone wyraźnie do kompetenc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ji innego organu Stowarzyszenia </w:t>
      </w:r>
      <w:r w:rsidRPr="0023605F">
        <w:rPr>
          <w:rFonts w:ascii="Times New Roman" w:hAnsi="Times New Roman" w:cs="Times New Roman"/>
          <w:sz w:val="24"/>
          <w:szCs w:val="24"/>
        </w:rPr>
        <w:t>należą do kompetencji Zarządu.</w:t>
      </w:r>
    </w:p>
    <w:p w:rsidR="00155D0C" w:rsidRPr="0023605F" w:rsidRDefault="00155D0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Członkowie Zarządu pełnią swą funkcję w Zarządz</w:t>
      </w:r>
      <w:r w:rsidR="00CD759A" w:rsidRPr="0023605F">
        <w:rPr>
          <w:rFonts w:ascii="Times New Roman" w:hAnsi="Times New Roman" w:cs="Times New Roman"/>
          <w:sz w:val="24"/>
          <w:szCs w:val="24"/>
        </w:rPr>
        <w:t>ie społecznie lub odpłatnie</w:t>
      </w:r>
      <w:r w:rsidR="00322ED4" w:rsidRPr="0023605F">
        <w:rPr>
          <w:rFonts w:ascii="Times New Roman" w:hAnsi="Times New Roman" w:cs="Times New Roman"/>
          <w:sz w:val="24"/>
          <w:szCs w:val="24"/>
        </w:rPr>
        <w:t>.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="00D57ABB" w:rsidRPr="0023605F">
        <w:rPr>
          <w:rFonts w:ascii="Times New Roman" w:hAnsi="Times New Roman" w:cs="Times New Roman"/>
          <w:sz w:val="24"/>
          <w:szCs w:val="24"/>
        </w:rPr>
        <w:t>W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przypadku, </w:t>
      </w:r>
      <w:r w:rsidRPr="0023605F">
        <w:rPr>
          <w:rFonts w:ascii="Times New Roman" w:hAnsi="Times New Roman" w:cs="Times New Roman"/>
          <w:sz w:val="24"/>
          <w:szCs w:val="24"/>
        </w:rPr>
        <w:t>gdy w związku z pełnieniem funkcji w Zarządzie Stowarzyszenia pon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iosą koszty, </w:t>
      </w:r>
      <w:r w:rsidRPr="0023605F">
        <w:rPr>
          <w:rFonts w:ascii="Times New Roman" w:hAnsi="Times New Roman" w:cs="Times New Roman"/>
          <w:sz w:val="24"/>
          <w:szCs w:val="24"/>
        </w:rPr>
        <w:t>mają prawo domagać się zwrotu tych kosztów od Stowarzyszenia.</w:t>
      </w:r>
    </w:p>
    <w:p w:rsidR="00ED44BC" w:rsidRPr="0023605F" w:rsidRDefault="00ED44BC" w:rsidP="0023605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5F">
        <w:rPr>
          <w:rFonts w:ascii="Times New Roman" w:hAnsi="Times New Roman" w:cs="Times New Roman"/>
          <w:color w:val="FF0000"/>
          <w:sz w:val="24"/>
          <w:szCs w:val="24"/>
        </w:rPr>
        <w:t xml:space="preserve">W celu usprawnienia wdrażania Lokalnej Strategii Rozwoju oraz budowania pogłębionego partnerstwa między członkami Lokalnej Grupy Działania relacje wewnątrz LGD są oparte na pogłębionym partnerstwie i skutecznej komunikacji. Zasady wymiany informacji oraz sposób komunikacji wewnątrz LGD reguluje Zarząd. Komunikacja będzie w szczególności prowadzona metodami cyfrowymi. 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19</w:t>
      </w:r>
    </w:p>
    <w:p w:rsidR="00B273F8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Biuro Stowarzyszenia jest jednostką administracyjną Stowarzyszenia, która wykonuje</w:t>
      </w:r>
      <w:r w:rsidR="00CD759A" w:rsidRPr="00306324">
        <w:rPr>
          <w:rFonts w:ascii="Times New Roman" w:hAnsi="Times New Roman" w:cs="Times New Roman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z w:val="24"/>
          <w:szCs w:val="24"/>
        </w:rPr>
        <w:t>czynności pomocnicze wobec organów Stowarzyszenia.</w:t>
      </w:r>
      <w:r w:rsidR="00B273F8" w:rsidRPr="0030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20</w:t>
      </w:r>
    </w:p>
    <w:p w:rsidR="00155D0C" w:rsidRPr="0023605F" w:rsidRDefault="00155D0C" w:rsidP="0023605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Komisja Rewizyjna składa się z </w:t>
      </w:r>
      <w:r w:rsidR="002A7AE1" w:rsidRPr="0023605F">
        <w:rPr>
          <w:rFonts w:ascii="Times New Roman" w:hAnsi="Times New Roman" w:cs="Times New Roman"/>
          <w:sz w:val="24"/>
          <w:szCs w:val="24"/>
        </w:rPr>
        <w:t xml:space="preserve">od </w:t>
      </w:r>
      <w:r w:rsidRPr="0023605F">
        <w:rPr>
          <w:rFonts w:ascii="Times New Roman" w:hAnsi="Times New Roman" w:cs="Times New Roman"/>
          <w:sz w:val="24"/>
          <w:szCs w:val="24"/>
        </w:rPr>
        <w:t>3</w:t>
      </w:r>
      <w:r w:rsidR="002A7AE1" w:rsidRPr="0023605F">
        <w:rPr>
          <w:rFonts w:ascii="Times New Roman" w:hAnsi="Times New Roman" w:cs="Times New Roman"/>
          <w:sz w:val="24"/>
          <w:szCs w:val="24"/>
        </w:rPr>
        <w:t xml:space="preserve"> do 4</w:t>
      </w:r>
      <w:r w:rsidRPr="0023605F">
        <w:rPr>
          <w:rFonts w:ascii="Times New Roman" w:hAnsi="Times New Roman" w:cs="Times New Roman"/>
          <w:sz w:val="24"/>
          <w:szCs w:val="24"/>
        </w:rPr>
        <w:t xml:space="preserve"> osób wybieranych i odwoływanych przez Walne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Zebranie Członków.</w:t>
      </w:r>
    </w:p>
    <w:p w:rsidR="00155D0C" w:rsidRPr="0023605F" w:rsidRDefault="00155D0C" w:rsidP="0023605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Komisja Rewizyjna konstytuuje się na pierwszym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po wyborach Zebraniu i spośród </w:t>
      </w:r>
      <w:r w:rsidRPr="0023605F">
        <w:rPr>
          <w:rFonts w:ascii="Times New Roman" w:hAnsi="Times New Roman" w:cs="Times New Roman"/>
          <w:sz w:val="24"/>
          <w:szCs w:val="24"/>
        </w:rPr>
        <w:t>siebie wybiera Przewodniczącego.</w:t>
      </w:r>
    </w:p>
    <w:p w:rsidR="00155D0C" w:rsidRPr="0023605F" w:rsidRDefault="00155D0C" w:rsidP="0023605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Członkowie Komisji Rewizyjnej nie mogą by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ć w związku małżeńskim, ani też </w:t>
      </w:r>
      <w:r w:rsidRPr="0023605F">
        <w:rPr>
          <w:rFonts w:ascii="Times New Roman" w:hAnsi="Times New Roman" w:cs="Times New Roman"/>
          <w:sz w:val="24"/>
          <w:szCs w:val="24"/>
        </w:rPr>
        <w:t>w stosunku pokrewieństwa, powinowactwa lub po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dległości z tytułu zatrudnienia </w:t>
      </w:r>
      <w:r w:rsidRPr="0023605F">
        <w:rPr>
          <w:rFonts w:ascii="Times New Roman" w:hAnsi="Times New Roman" w:cs="Times New Roman"/>
          <w:sz w:val="24"/>
          <w:szCs w:val="24"/>
        </w:rPr>
        <w:t>z Członkami Zarządu.</w:t>
      </w:r>
    </w:p>
    <w:p w:rsidR="00155D0C" w:rsidRPr="0023605F" w:rsidRDefault="00155D0C" w:rsidP="0023605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Do kompetencji Komisji Rewizyjnej należy:</w:t>
      </w:r>
    </w:p>
    <w:p w:rsidR="00155D0C" w:rsidRPr="0023605F" w:rsidRDefault="00155D0C" w:rsidP="0023605F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kontrola bieżącej działalności Stowarzyszenia,</w:t>
      </w:r>
    </w:p>
    <w:p w:rsidR="00155D0C" w:rsidRPr="0023605F" w:rsidRDefault="00155D0C" w:rsidP="0023605F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ocena prac i składanie wniosków w przedmio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cie udzielenia absolutorium dla </w:t>
      </w:r>
      <w:r w:rsidRPr="0023605F">
        <w:rPr>
          <w:rFonts w:ascii="Times New Roman" w:hAnsi="Times New Roman" w:cs="Times New Roman"/>
          <w:sz w:val="24"/>
          <w:szCs w:val="24"/>
        </w:rPr>
        <w:t>Zarządu na Walnym Zebraniu,</w:t>
      </w:r>
    </w:p>
    <w:p w:rsidR="00155D0C" w:rsidRPr="0023605F" w:rsidRDefault="00155D0C" w:rsidP="0023605F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występowanie z wnioskiem o zwołanie Nadzwyczajnego Walnego Zebrania,</w:t>
      </w:r>
    </w:p>
    <w:p w:rsidR="00155D0C" w:rsidRPr="0023605F" w:rsidRDefault="00155D0C" w:rsidP="0023605F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składanie wniosku do Zarządu o dokonywanie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wyboru podmiotu mającego </w:t>
      </w:r>
      <w:r w:rsidRPr="0023605F">
        <w:rPr>
          <w:rFonts w:ascii="Times New Roman" w:hAnsi="Times New Roman" w:cs="Times New Roman"/>
          <w:sz w:val="24"/>
          <w:szCs w:val="24"/>
        </w:rPr>
        <w:t>zbadać sprawozdanie finansowe Stow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arzyszenia zgodnie z przepisami </w:t>
      </w:r>
      <w:r w:rsidRPr="0023605F">
        <w:rPr>
          <w:rFonts w:ascii="Times New Roman" w:hAnsi="Times New Roman" w:cs="Times New Roman"/>
          <w:sz w:val="24"/>
          <w:szCs w:val="24"/>
        </w:rPr>
        <w:t>o rachunkowości.</w:t>
      </w:r>
    </w:p>
    <w:p w:rsidR="00CD759A" w:rsidRPr="00306324" w:rsidRDefault="00CD759A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86B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lastRenderedPageBreak/>
        <w:t>§ 21</w:t>
      </w:r>
    </w:p>
    <w:p w:rsidR="0002286B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Rada składa się z podmiotów o których mowa w art. 32 ust. 2 lit. </w:t>
      </w:r>
      <w:r w:rsidR="00CD759A"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b </w:t>
      </w:r>
      <w:r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>Rozporządzenia Parlamentu Europejskiego i R</w:t>
      </w:r>
      <w:r w:rsidR="00CD759A"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ady (UE) nr 1303/2013 z dnia 17 </w:t>
      </w:r>
      <w:r w:rsidR="00ED1502"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grudnia 2013 </w:t>
      </w:r>
      <w:r w:rsidR="0002286B" w:rsidRPr="0002286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</w:t>
      </w:r>
      <w:r w:rsidR="0002286B" w:rsidRPr="0002286B">
        <w:rPr>
          <w:rFonts w:ascii="Times New Roman" w:hAnsi="Times New Roman" w:cs="Times New Roman"/>
          <w:color w:val="FF0000"/>
          <w:sz w:val="24"/>
          <w:szCs w:val="24"/>
        </w:rPr>
        <w:t>Skład osobowy Rady, zidentyfikowane w niej przedstawicielstwo poszczególnych sektorów oraz grup interesu, spełniają wymogi określone w art. 32 ust. 2 lit. b) i art. 34 ust. 3 lit. b) rozporządzenia 1303/2013, a także art. 31 ust. 2 lit. b) i art. 33 ust. 3 lit. b) rozporządzenia 2021/1060.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 xml:space="preserve">Rada składa się z </w:t>
      </w:r>
      <w:r w:rsidR="002A7AE1" w:rsidRPr="0002286B">
        <w:rPr>
          <w:rFonts w:ascii="Times New Roman" w:hAnsi="Times New Roman" w:cs="Times New Roman"/>
          <w:sz w:val="24"/>
          <w:szCs w:val="24"/>
        </w:rPr>
        <w:t>od 9 do 12</w:t>
      </w:r>
      <w:r w:rsidRPr="0002286B">
        <w:rPr>
          <w:rFonts w:ascii="Times New Roman" w:hAnsi="Times New Roman" w:cs="Times New Roman"/>
          <w:sz w:val="24"/>
          <w:szCs w:val="24"/>
        </w:rPr>
        <w:t xml:space="preserve"> członków Stowarzyszenia w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ybieranych i odwoływanych przez </w:t>
      </w:r>
      <w:r w:rsidRPr="0002286B">
        <w:rPr>
          <w:rFonts w:ascii="Times New Roman" w:hAnsi="Times New Roman" w:cs="Times New Roman"/>
          <w:sz w:val="24"/>
          <w:szCs w:val="24"/>
        </w:rPr>
        <w:t>Walne Zebranie Członków.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W skład Rady wchodzą Członkowie Stowarzyszenia pochodzący z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obszarów </w:t>
      </w:r>
      <w:r w:rsidRPr="0002286B">
        <w:rPr>
          <w:rFonts w:ascii="Times New Roman" w:hAnsi="Times New Roman" w:cs="Times New Roman"/>
          <w:sz w:val="24"/>
          <w:szCs w:val="24"/>
        </w:rPr>
        <w:t>wiejskich położonych w granicach administracyj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nych gmin, o których mowa w § 5 ust. 1 statutu, a </w:t>
      </w:r>
      <w:r w:rsidRPr="0002286B">
        <w:rPr>
          <w:rFonts w:ascii="Times New Roman" w:hAnsi="Times New Roman" w:cs="Times New Roman"/>
          <w:sz w:val="24"/>
          <w:szCs w:val="24"/>
        </w:rPr>
        <w:t>ponadto niezależnie od kry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terium pochodzenia, co najmniej </w:t>
      </w:r>
      <w:r w:rsidRPr="0002286B">
        <w:rPr>
          <w:rFonts w:ascii="Times New Roman" w:hAnsi="Times New Roman" w:cs="Times New Roman"/>
          <w:sz w:val="24"/>
          <w:szCs w:val="24"/>
        </w:rPr>
        <w:t>połowa składu Rady posiadają wiedzę i do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świadczenie z zakresu projektów </w:t>
      </w:r>
      <w:r w:rsidRPr="0002286B">
        <w:rPr>
          <w:rFonts w:ascii="Times New Roman" w:hAnsi="Times New Roman" w:cs="Times New Roman"/>
          <w:sz w:val="24"/>
          <w:szCs w:val="24"/>
        </w:rPr>
        <w:t>finansowanych lub współfinansowanych przez Unie Europejską.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Do kompetencji Rady należy:</w:t>
      </w:r>
    </w:p>
    <w:p w:rsidR="00155D0C" w:rsidRPr="0002286B" w:rsidRDefault="00155D0C" w:rsidP="0023605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wybór operacji, które mają być realizow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ane w ramach lokalnej strategii </w:t>
      </w:r>
      <w:r w:rsidRPr="0002286B">
        <w:rPr>
          <w:rFonts w:ascii="Times New Roman" w:hAnsi="Times New Roman" w:cs="Times New Roman"/>
          <w:sz w:val="24"/>
          <w:szCs w:val="24"/>
        </w:rPr>
        <w:t>rozwoju,</w:t>
      </w:r>
    </w:p>
    <w:p w:rsidR="00155D0C" w:rsidRPr="0002286B" w:rsidRDefault="00155D0C" w:rsidP="0023605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opiniowanie sprawozdań Zarządu i Komis</w:t>
      </w:r>
      <w:r w:rsidR="001D4BEE" w:rsidRPr="0002286B">
        <w:rPr>
          <w:rFonts w:ascii="Times New Roman" w:hAnsi="Times New Roman" w:cs="Times New Roman"/>
          <w:sz w:val="24"/>
          <w:szCs w:val="24"/>
        </w:rPr>
        <w:t>ji Rewizyjnej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Pr="0002286B">
        <w:rPr>
          <w:rFonts w:ascii="Times New Roman" w:hAnsi="Times New Roman" w:cs="Times New Roman"/>
          <w:sz w:val="24"/>
          <w:szCs w:val="24"/>
        </w:rPr>
        <w:t>dotyczących projektów realizowanych w ram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ach Lokalnej Strategii Rozwoju, </w:t>
      </w:r>
      <w:r w:rsidRPr="0002286B">
        <w:rPr>
          <w:rFonts w:ascii="Times New Roman" w:hAnsi="Times New Roman" w:cs="Times New Roman"/>
          <w:sz w:val="24"/>
          <w:szCs w:val="24"/>
        </w:rPr>
        <w:t>celem ich zatwierdzenia przez Walne Zgroma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dzenie ; zatwierdzenie projektu </w:t>
      </w:r>
      <w:r w:rsidRPr="0002286B">
        <w:rPr>
          <w:rFonts w:ascii="Times New Roman" w:hAnsi="Times New Roman" w:cs="Times New Roman"/>
          <w:sz w:val="24"/>
          <w:szCs w:val="24"/>
        </w:rPr>
        <w:t>Lokalnej Strategii Rozwoju,</w:t>
      </w:r>
    </w:p>
    <w:p w:rsidR="00155D0C" w:rsidRPr="0002286B" w:rsidRDefault="00155D0C" w:rsidP="0023605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opiniowanie kierunków działania stowarzyszenia,</w:t>
      </w:r>
    </w:p>
    <w:p w:rsidR="00155D0C" w:rsidRPr="0002286B" w:rsidRDefault="00155D0C" w:rsidP="0023605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ustalanie kwoty wsparcia dla operacji w ramach działań p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rzewidzianych </w:t>
      </w:r>
      <w:r w:rsidRPr="0002286B">
        <w:rPr>
          <w:rFonts w:ascii="Times New Roman" w:hAnsi="Times New Roman" w:cs="Times New Roman"/>
          <w:sz w:val="24"/>
          <w:szCs w:val="24"/>
        </w:rPr>
        <w:t>w Lokalnej Strategii Rozwoju.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Przewodniczącego, Wiceprzewodnicząceg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o Rady wybierają spośród siebie </w:t>
      </w:r>
      <w:r w:rsidRPr="0002286B">
        <w:rPr>
          <w:rFonts w:ascii="Times New Roman" w:hAnsi="Times New Roman" w:cs="Times New Roman"/>
          <w:sz w:val="24"/>
          <w:szCs w:val="24"/>
        </w:rPr>
        <w:t xml:space="preserve">członkowie Rady. 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Przewodniczący Rady zwołuje posiedzenia Rady i im przewodniczy.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Rada Stowarzyszenia zbiera się w miarę potr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zeb ale nie rzadziej niż raz na </w:t>
      </w:r>
      <w:r w:rsidRPr="0002286B">
        <w:rPr>
          <w:rFonts w:ascii="Times New Roman" w:hAnsi="Times New Roman" w:cs="Times New Roman"/>
          <w:sz w:val="24"/>
          <w:szCs w:val="24"/>
        </w:rPr>
        <w:t>6 miesięcy.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Uchwały Rady podejmowane są zwykłą wi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ększością głosów w obecności co </w:t>
      </w:r>
      <w:r w:rsidRPr="0002286B">
        <w:rPr>
          <w:rFonts w:ascii="Times New Roman" w:hAnsi="Times New Roman" w:cs="Times New Roman"/>
          <w:sz w:val="24"/>
          <w:szCs w:val="24"/>
        </w:rPr>
        <w:t xml:space="preserve">najmniej ½ liczby jej członków. W razie równego 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rozłożenia głosów „za” </w:t>
      </w:r>
      <w:r w:rsidRPr="0002286B">
        <w:rPr>
          <w:rFonts w:ascii="Times New Roman" w:hAnsi="Times New Roman" w:cs="Times New Roman"/>
          <w:sz w:val="24"/>
          <w:szCs w:val="24"/>
        </w:rPr>
        <w:t>i „przeciw”, decyduje głos Przewodniczącego Rady.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Każdy członek Rady ma jeden głos.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Uchwały Rady są wiążące dla Zarządu.</w:t>
      </w:r>
    </w:p>
    <w:p w:rsidR="00155D0C" w:rsidRPr="0002286B" w:rsidRDefault="00155D0C" w:rsidP="0023605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B">
        <w:rPr>
          <w:rFonts w:ascii="Times New Roman" w:hAnsi="Times New Roman" w:cs="Times New Roman"/>
          <w:sz w:val="24"/>
          <w:szCs w:val="24"/>
        </w:rPr>
        <w:t>Członek Rady zostaje wyłączony z uczestnictw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a w dokonywaniu wyboru operacji </w:t>
      </w:r>
      <w:r w:rsidRPr="0002286B">
        <w:rPr>
          <w:rFonts w:ascii="Times New Roman" w:hAnsi="Times New Roman" w:cs="Times New Roman"/>
          <w:sz w:val="24"/>
          <w:szCs w:val="24"/>
        </w:rPr>
        <w:t>jeśli zaistnieją okoliczności, które mogą wywołać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 wątpliwość co do bezstronności </w:t>
      </w:r>
      <w:r w:rsidRPr="0002286B">
        <w:rPr>
          <w:rFonts w:ascii="Times New Roman" w:hAnsi="Times New Roman" w:cs="Times New Roman"/>
          <w:sz w:val="24"/>
          <w:szCs w:val="24"/>
        </w:rPr>
        <w:t xml:space="preserve">a w szczególności w przypadku ubiegania się 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przez członka Rady o wybór jego </w:t>
      </w:r>
      <w:r w:rsidRPr="0002286B">
        <w:rPr>
          <w:rFonts w:ascii="Times New Roman" w:hAnsi="Times New Roman" w:cs="Times New Roman"/>
          <w:sz w:val="24"/>
          <w:szCs w:val="24"/>
        </w:rPr>
        <w:t>operacji. Wyłączenie następuje w drodze uch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wały podjętej przez pozostałych </w:t>
      </w:r>
      <w:r w:rsidRPr="0002286B">
        <w:rPr>
          <w:rFonts w:ascii="Times New Roman" w:hAnsi="Times New Roman" w:cs="Times New Roman"/>
          <w:sz w:val="24"/>
          <w:szCs w:val="24"/>
        </w:rPr>
        <w:t>członków Rady zwykłą większością głosów w obe</w:t>
      </w:r>
      <w:r w:rsidR="00CD759A" w:rsidRPr="0002286B">
        <w:rPr>
          <w:rFonts w:ascii="Times New Roman" w:hAnsi="Times New Roman" w:cs="Times New Roman"/>
          <w:sz w:val="24"/>
          <w:szCs w:val="24"/>
        </w:rPr>
        <w:t xml:space="preserve">cności co najmniej ½ liczby jej </w:t>
      </w:r>
      <w:r w:rsidRPr="0002286B">
        <w:rPr>
          <w:rFonts w:ascii="Times New Roman" w:hAnsi="Times New Roman" w:cs="Times New Roman"/>
          <w:sz w:val="24"/>
          <w:szCs w:val="24"/>
        </w:rPr>
        <w:t>członków.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4BEE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color w:val="FF0000"/>
          <w:sz w:val="24"/>
          <w:szCs w:val="24"/>
        </w:rPr>
        <w:t>§ 22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1. Komisja Nadzorująca składa się z </w:t>
      </w:r>
      <w:r w:rsidR="002A7AE1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od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3</w:t>
      </w:r>
      <w:r w:rsidR="002A7AE1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do 4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osób wybieranych i odwoływanych przez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Walne Zebranie Członków.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2. Komisja Nadzorująca konstytuuje się na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pierwszym po wyborach zebraniu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i spośród siebie wybiera przewodniczącego i sekretarza.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lastRenderedPageBreak/>
        <w:t>3. Do kompetencji Komisji Nadzorującej należy nadzór nad pracą Rady poprzez: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1) czuwanie nad prawidłowym przebiegiem pro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cesu oceny i wyboru poprawności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dokumentacji i zgodności formalnej w sytuacji rozbieżnych ocen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w ramach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kryteriów stosowanych przez Radę,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2) prowadzenie rejestru interesów członków Rady, zwanego dalej „Rejestrem”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pozwalającego na identyfikację charakter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u powiązań z wnioskodawcami lub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poszczególnymi projektami. Reje</w:t>
      </w:r>
      <w:r w:rsidR="00CD759A"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str jest przechowywany w Biurze </w:t>
      </w: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stowarzyszenia.</w:t>
      </w:r>
    </w:p>
    <w:p w:rsidR="00155D0C" w:rsidRPr="00306324" w:rsidRDefault="00155D0C" w:rsidP="0023605F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06324">
        <w:rPr>
          <w:rFonts w:ascii="Times New Roman" w:hAnsi="Times New Roman" w:cs="Times New Roman"/>
          <w:strike/>
          <w:color w:val="FF0000"/>
          <w:sz w:val="24"/>
          <w:szCs w:val="24"/>
        </w:rPr>
        <w:t>4. Komisja Nadzorująca ma obowiązek uczestniczenia w posiedzeniach Rady.</w:t>
      </w:r>
    </w:p>
    <w:p w:rsidR="00ED44BC" w:rsidRPr="00ED44BC" w:rsidRDefault="00ED44BC" w:rsidP="0023605F">
      <w:pPr>
        <w:pStyle w:val="NormalnyWeb"/>
        <w:numPr>
          <w:ilvl w:val="0"/>
          <w:numId w:val="4"/>
        </w:numPr>
        <w:spacing w:before="28" w:beforeAutospacing="0" w:after="0" w:afterAutospacing="0" w:line="276" w:lineRule="auto"/>
        <w:ind w:left="360"/>
        <w:jc w:val="both"/>
        <w:textAlignment w:val="baseline"/>
        <w:rPr>
          <w:color w:val="FF0000"/>
        </w:rPr>
      </w:pPr>
      <w:r w:rsidRPr="00ED44BC">
        <w:rPr>
          <w:color w:val="FF0000"/>
        </w:rPr>
        <w:t xml:space="preserve">W celu wymiany poglądów między członkami Stowarzyszenia oraz poszukiwania wśród </w:t>
      </w:r>
      <w:r w:rsidRPr="00ED44BC">
        <w:rPr>
          <w:color w:val="FF0000"/>
        </w:rPr>
        <w:br/>
        <w:t>nich inicjatyw oddolnych Walne Zebranie może powołać tematyczne zespoły doradcze.</w:t>
      </w:r>
    </w:p>
    <w:p w:rsidR="00ED44BC" w:rsidRPr="00ED44BC" w:rsidRDefault="00ED44BC" w:rsidP="0023605F">
      <w:pPr>
        <w:pStyle w:val="NormalnyWeb"/>
        <w:numPr>
          <w:ilvl w:val="0"/>
          <w:numId w:val="4"/>
        </w:numPr>
        <w:spacing w:before="28" w:beforeAutospacing="0" w:after="0" w:afterAutospacing="0" w:line="276" w:lineRule="auto"/>
        <w:ind w:left="360"/>
        <w:jc w:val="both"/>
        <w:textAlignment w:val="baseline"/>
        <w:rPr>
          <w:color w:val="FF0000"/>
        </w:rPr>
      </w:pPr>
      <w:r w:rsidRPr="00ED44BC">
        <w:rPr>
          <w:color w:val="FF0000"/>
        </w:rPr>
        <w:t xml:space="preserve">Członkostwo w tematycznym zespole doradczym jest prawem, a nie obowiązkiem członka </w:t>
      </w:r>
      <w:r w:rsidRPr="00ED44BC">
        <w:rPr>
          <w:color w:val="FF0000"/>
        </w:rPr>
        <w:br/>
        <w:t>Stowarzyszenia.</w:t>
      </w:r>
    </w:p>
    <w:p w:rsidR="00ED44BC" w:rsidRPr="00ED44BC" w:rsidRDefault="00ED44BC" w:rsidP="0023605F">
      <w:pPr>
        <w:pStyle w:val="NormalnyWeb"/>
        <w:numPr>
          <w:ilvl w:val="0"/>
          <w:numId w:val="4"/>
        </w:numPr>
        <w:spacing w:before="28" w:beforeAutospacing="0" w:after="0" w:afterAutospacing="0" w:line="276" w:lineRule="auto"/>
        <w:ind w:left="360"/>
        <w:jc w:val="both"/>
        <w:textAlignment w:val="baseline"/>
        <w:rPr>
          <w:color w:val="FF0000"/>
        </w:rPr>
      </w:pPr>
      <w:r w:rsidRPr="00ED44BC">
        <w:rPr>
          <w:color w:val="FF0000"/>
        </w:rPr>
        <w:t xml:space="preserve">Każdy z członków Stowarzyszenia może uczestniczyć w pracach nieograniczonej ilości     </w:t>
      </w:r>
      <w:r w:rsidRPr="00ED44BC">
        <w:rPr>
          <w:color w:val="FF0000"/>
        </w:rPr>
        <w:br/>
        <w:t>tematycznych zespołów doradczych.</w:t>
      </w:r>
    </w:p>
    <w:p w:rsidR="00ED44BC" w:rsidRDefault="00ED44BC" w:rsidP="0023605F">
      <w:pPr>
        <w:pStyle w:val="NormalnyWeb"/>
        <w:numPr>
          <w:ilvl w:val="0"/>
          <w:numId w:val="4"/>
        </w:numPr>
        <w:spacing w:before="28" w:beforeAutospacing="0" w:after="0" w:afterAutospacing="0" w:line="276" w:lineRule="auto"/>
        <w:ind w:left="360"/>
        <w:jc w:val="both"/>
        <w:textAlignment w:val="baseline"/>
        <w:rPr>
          <w:rFonts w:ascii="Verdana" w:hAnsi="Verdana"/>
          <w:color w:val="FF0000"/>
          <w:sz w:val="20"/>
          <w:szCs w:val="20"/>
        </w:rPr>
      </w:pPr>
      <w:r w:rsidRPr="00ED44BC">
        <w:rPr>
          <w:color w:val="FF0000"/>
        </w:rPr>
        <w:t xml:space="preserve">Tematycznym zespołom doradczym przysługuje prawo składania Walnemu Zebraniu </w:t>
      </w:r>
      <w:r w:rsidRPr="00ED44BC">
        <w:rPr>
          <w:color w:val="FF0000"/>
        </w:rPr>
        <w:br/>
        <w:t xml:space="preserve">lub Zarządowi wniosków, rekomendacji, sugestii i opinii o wszystkich bieżących sprawach </w:t>
      </w:r>
      <w:r w:rsidRPr="00ED44BC">
        <w:rPr>
          <w:color w:val="FF0000"/>
        </w:rPr>
        <w:br/>
        <w:t>Stowarzyszenia, opiniowania wniosków Zarządu oraz prawo do zalecania Zarządowi</w:t>
      </w:r>
      <w:r w:rsidRPr="00ED44BC">
        <w:rPr>
          <w:color w:val="FF0000"/>
        </w:rPr>
        <w:br/>
        <w:t>inicjowania określonych działań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23</w:t>
      </w:r>
    </w:p>
    <w:p w:rsidR="00155D0C" w:rsidRPr="0023605F" w:rsidRDefault="00155D0C" w:rsidP="0023605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 razie zmniejszenia się składu władz Stowarzy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szenia wymienionych w § 15 ust. </w:t>
      </w:r>
      <w:r w:rsidRPr="0023605F">
        <w:rPr>
          <w:rFonts w:ascii="Times New Roman" w:hAnsi="Times New Roman" w:cs="Times New Roman"/>
          <w:sz w:val="24"/>
          <w:szCs w:val="24"/>
        </w:rPr>
        <w:t>1 pkt. 2 , 3 i 4 w czasie trwania kadencji tych władz, Zarząd niezwłocznie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zwołuje Walne Zebranie Członków w celu uzupełnienia ich składu.</w:t>
      </w:r>
    </w:p>
    <w:p w:rsidR="00155D0C" w:rsidRPr="0023605F" w:rsidRDefault="00155D0C" w:rsidP="0023605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Uzupełnienie składu następuje na zasadach 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i w trybie jak dla wyboru władz </w:t>
      </w:r>
      <w:r w:rsidRPr="0023605F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Pr="0023605F" w:rsidRDefault="00155D0C" w:rsidP="0023605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Kadencja osób powołanych do władz Stowarzys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zenia w trakcie kadencji kończy </w:t>
      </w:r>
      <w:r w:rsidR="0023605F">
        <w:rPr>
          <w:rFonts w:ascii="Times New Roman" w:hAnsi="Times New Roman" w:cs="Times New Roman"/>
          <w:sz w:val="24"/>
          <w:szCs w:val="24"/>
        </w:rPr>
        <w:t>się</w:t>
      </w:r>
      <w:r w:rsidR="0023605F">
        <w:rPr>
          <w:rFonts w:ascii="Times New Roman" w:hAnsi="Times New Roman" w:cs="Times New Roman"/>
          <w:sz w:val="24"/>
          <w:szCs w:val="24"/>
        </w:rPr>
        <w:br/>
      </w:r>
      <w:r w:rsidRPr="0023605F">
        <w:rPr>
          <w:rFonts w:ascii="Times New Roman" w:hAnsi="Times New Roman" w:cs="Times New Roman"/>
          <w:sz w:val="24"/>
          <w:szCs w:val="24"/>
        </w:rPr>
        <w:t>z upływem czasu na jaki byli powoła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ni zastępowani członkowie władz </w:t>
      </w:r>
      <w:r w:rsidRPr="0023605F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24</w:t>
      </w:r>
    </w:p>
    <w:p w:rsidR="00155D0C" w:rsidRPr="0023605F" w:rsidRDefault="00155D0C" w:rsidP="0023605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Majątek Stowarzyszenia powstaje ze składek członkowskich, darowizn, zapisów,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subwencji, dotacji oraz ofiarności publicznej.</w:t>
      </w:r>
    </w:p>
    <w:p w:rsidR="00155D0C" w:rsidRPr="0023605F" w:rsidRDefault="00155D0C" w:rsidP="0023605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Funduszami i majątkiem Stowarzyszenia zarządza Zarząd.</w:t>
      </w:r>
    </w:p>
    <w:p w:rsidR="00155D0C" w:rsidRPr="0023605F" w:rsidRDefault="00155D0C" w:rsidP="0023605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Środki finansowe Stowarzyszenia są lokowan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e na rachunkach bankowych. Przy </w:t>
      </w:r>
      <w:r w:rsidRPr="0023605F">
        <w:rPr>
          <w:rFonts w:ascii="Times New Roman" w:hAnsi="Times New Roman" w:cs="Times New Roman"/>
          <w:sz w:val="24"/>
          <w:szCs w:val="24"/>
        </w:rPr>
        <w:t>lokacie wolnych środków finansowych stowarzyszenia lub tw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orzonych funduszy </w:t>
      </w:r>
      <w:r w:rsidRPr="0023605F">
        <w:rPr>
          <w:rFonts w:ascii="Times New Roman" w:hAnsi="Times New Roman" w:cs="Times New Roman"/>
          <w:sz w:val="24"/>
          <w:szCs w:val="24"/>
        </w:rPr>
        <w:t>celowych Stowarzyszenia winna być bran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a pod uwagę w pierwszym rzędzie </w:t>
      </w:r>
      <w:r w:rsidRPr="0023605F">
        <w:rPr>
          <w:rFonts w:ascii="Times New Roman" w:hAnsi="Times New Roman" w:cs="Times New Roman"/>
          <w:sz w:val="24"/>
          <w:szCs w:val="24"/>
        </w:rPr>
        <w:t>pewność lokaty przed jej dochodowością.</w:t>
      </w:r>
    </w:p>
    <w:p w:rsidR="00155D0C" w:rsidRPr="0023605F" w:rsidRDefault="00155D0C" w:rsidP="0023605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 xml:space="preserve">Podstawowe konto bankowe Zarząd 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otwiera w miejscowym Banku i za </w:t>
      </w:r>
      <w:r w:rsidRPr="0023605F">
        <w:rPr>
          <w:rFonts w:ascii="Times New Roman" w:hAnsi="Times New Roman" w:cs="Times New Roman"/>
          <w:sz w:val="24"/>
          <w:szCs w:val="24"/>
        </w:rPr>
        <w:t>pośrednictwem tego Banku przeprowadzane są bieżące operacje finansowe.</w:t>
      </w:r>
    </w:p>
    <w:p w:rsidR="00155D0C" w:rsidRPr="00306324" w:rsidRDefault="00155D0C" w:rsidP="00236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D0C" w:rsidRPr="00306324" w:rsidRDefault="00155D0C" w:rsidP="002360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24">
        <w:rPr>
          <w:rFonts w:ascii="Times New Roman" w:hAnsi="Times New Roman" w:cs="Times New Roman"/>
          <w:sz w:val="24"/>
          <w:szCs w:val="24"/>
        </w:rPr>
        <w:t>§ 25</w:t>
      </w:r>
    </w:p>
    <w:p w:rsidR="00155D0C" w:rsidRPr="0023605F" w:rsidRDefault="00155D0C" w:rsidP="0023605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Stowarzyszenie rozwiązuje się na podstawie uchwały Walnego Zebrania lub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 </w:t>
      </w:r>
      <w:r w:rsidRPr="0023605F">
        <w:rPr>
          <w:rFonts w:ascii="Times New Roman" w:hAnsi="Times New Roman" w:cs="Times New Roman"/>
          <w:sz w:val="24"/>
          <w:szCs w:val="24"/>
        </w:rPr>
        <w:t>w innych przypadkach prawem przewidzianych.</w:t>
      </w:r>
    </w:p>
    <w:p w:rsidR="00155D0C" w:rsidRPr="0023605F" w:rsidRDefault="00155D0C" w:rsidP="0023605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lastRenderedPageBreak/>
        <w:t>Podejmując uchwałę o rozwiązaniu Stowarz</w:t>
      </w:r>
      <w:r w:rsidR="00CD759A" w:rsidRPr="0023605F">
        <w:rPr>
          <w:rFonts w:ascii="Times New Roman" w:hAnsi="Times New Roman" w:cs="Times New Roman"/>
          <w:sz w:val="24"/>
          <w:szCs w:val="24"/>
        </w:rPr>
        <w:t xml:space="preserve">yszenia Walne Zebranie Członków </w:t>
      </w:r>
      <w:r w:rsidRPr="0023605F">
        <w:rPr>
          <w:rFonts w:ascii="Times New Roman" w:hAnsi="Times New Roman" w:cs="Times New Roman"/>
          <w:sz w:val="24"/>
          <w:szCs w:val="24"/>
        </w:rPr>
        <w:t>określa sposób jego likwidacji oraz przeznaczenie majątku Stowarzyszenia.</w:t>
      </w:r>
    </w:p>
    <w:p w:rsidR="00275707" w:rsidRPr="0023605F" w:rsidRDefault="00155D0C" w:rsidP="0023605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5F">
        <w:rPr>
          <w:rFonts w:ascii="Times New Roman" w:hAnsi="Times New Roman" w:cs="Times New Roman"/>
          <w:sz w:val="24"/>
          <w:szCs w:val="24"/>
        </w:rPr>
        <w:t>W sprawach nie uregulowanych Statutem m</w:t>
      </w:r>
      <w:r w:rsidR="0023605F">
        <w:rPr>
          <w:rFonts w:ascii="Times New Roman" w:hAnsi="Times New Roman" w:cs="Times New Roman"/>
          <w:sz w:val="24"/>
          <w:szCs w:val="24"/>
        </w:rPr>
        <w:t>ają zastosowanie przepisy Prawa</w:t>
      </w:r>
      <w:r w:rsidR="0023605F">
        <w:rPr>
          <w:rFonts w:ascii="Times New Roman" w:hAnsi="Times New Roman" w:cs="Times New Roman"/>
          <w:sz w:val="24"/>
          <w:szCs w:val="24"/>
        </w:rPr>
        <w:br/>
      </w:r>
      <w:r w:rsidRPr="0023605F">
        <w:rPr>
          <w:rFonts w:ascii="Times New Roman" w:hAnsi="Times New Roman" w:cs="Times New Roman"/>
          <w:sz w:val="24"/>
          <w:szCs w:val="24"/>
        </w:rPr>
        <w:t>o stowarzyszeniach.</w:t>
      </w:r>
    </w:p>
    <w:sectPr w:rsidR="00275707" w:rsidRPr="00236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86" w:rsidRDefault="00CE5086" w:rsidP="002C07F8">
      <w:pPr>
        <w:spacing w:after="0" w:line="240" w:lineRule="auto"/>
      </w:pPr>
      <w:r>
        <w:separator/>
      </w:r>
    </w:p>
  </w:endnote>
  <w:endnote w:type="continuationSeparator" w:id="0">
    <w:p w:rsidR="00CE5086" w:rsidRDefault="00CE5086" w:rsidP="002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86" w:rsidRDefault="00CE5086" w:rsidP="002C07F8">
      <w:pPr>
        <w:spacing w:after="0" w:line="240" w:lineRule="auto"/>
      </w:pPr>
      <w:r>
        <w:separator/>
      </w:r>
    </w:p>
  </w:footnote>
  <w:footnote w:type="continuationSeparator" w:id="0">
    <w:p w:rsidR="00CE5086" w:rsidRDefault="00CE5086" w:rsidP="002C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F0" w:rsidRPr="006F60F0" w:rsidRDefault="00CF2E18" w:rsidP="006F60F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Projekt statutu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0F1"/>
    <w:multiLevelType w:val="hybridMultilevel"/>
    <w:tmpl w:val="B0C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FE3"/>
    <w:multiLevelType w:val="hybridMultilevel"/>
    <w:tmpl w:val="11E4CA9E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C0B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2E90"/>
    <w:multiLevelType w:val="multilevel"/>
    <w:tmpl w:val="311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14F09"/>
    <w:multiLevelType w:val="hybridMultilevel"/>
    <w:tmpl w:val="6DCE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50A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969"/>
    <w:multiLevelType w:val="multilevel"/>
    <w:tmpl w:val="282C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02BD0"/>
    <w:multiLevelType w:val="hybridMultilevel"/>
    <w:tmpl w:val="E430911A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853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017"/>
    <w:multiLevelType w:val="hybridMultilevel"/>
    <w:tmpl w:val="72DE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6EC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2EA3"/>
    <w:multiLevelType w:val="hybridMultilevel"/>
    <w:tmpl w:val="9E964C5E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07D"/>
    <w:multiLevelType w:val="multilevel"/>
    <w:tmpl w:val="632A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A3242"/>
    <w:multiLevelType w:val="hybridMultilevel"/>
    <w:tmpl w:val="8BE8CE48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0A39"/>
    <w:multiLevelType w:val="hybridMultilevel"/>
    <w:tmpl w:val="8456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529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639ED"/>
    <w:multiLevelType w:val="hybridMultilevel"/>
    <w:tmpl w:val="E506990E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CD8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850"/>
    <w:multiLevelType w:val="hybridMultilevel"/>
    <w:tmpl w:val="0C64C51A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5718D"/>
    <w:multiLevelType w:val="hybridMultilevel"/>
    <w:tmpl w:val="F9EC7226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E9C48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F1244"/>
    <w:multiLevelType w:val="hybridMultilevel"/>
    <w:tmpl w:val="EB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71E"/>
    <w:multiLevelType w:val="hybridMultilevel"/>
    <w:tmpl w:val="0DD61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891"/>
    <w:multiLevelType w:val="hybridMultilevel"/>
    <w:tmpl w:val="F3B29CFA"/>
    <w:lvl w:ilvl="0" w:tplc="842CF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569D4"/>
    <w:multiLevelType w:val="multilevel"/>
    <w:tmpl w:val="82C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518A9"/>
    <w:multiLevelType w:val="multilevel"/>
    <w:tmpl w:val="63C8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46B69"/>
    <w:multiLevelType w:val="hybridMultilevel"/>
    <w:tmpl w:val="26D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F1175"/>
    <w:multiLevelType w:val="hybridMultilevel"/>
    <w:tmpl w:val="54DA8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7065A"/>
    <w:multiLevelType w:val="hybridMultilevel"/>
    <w:tmpl w:val="AE68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F1F32"/>
    <w:multiLevelType w:val="hybridMultilevel"/>
    <w:tmpl w:val="F3024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C7223"/>
    <w:multiLevelType w:val="hybridMultilevel"/>
    <w:tmpl w:val="17D82640"/>
    <w:lvl w:ilvl="0" w:tplc="30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5D69"/>
    <w:multiLevelType w:val="hybridMultilevel"/>
    <w:tmpl w:val="958E0B9C"/>
    <w:lvl w:ilvl="0" w:tplc="842C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4"/>
  </w:num>
  <w:num w:numId="5">
    <w:abstractNumId w:val="22"/>
  </w:num>
  <w:num w:numId="6">
    <w:abstractNumId w:val="16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11"/>
  </w:num>
  <w:num w:numId="18">
    <w:abstractNumId w:val="5"/>
  </w:num>
  <w:num w:numId="19">
    <w:abstractNumId w:val="13"/>
  </w:num>
  <w:num w:numId="20">
    <w:abstractNumId w:val="7"/>
  </w:num>
  <w:num w:numId="21">
    <w:abstractNumId w:val="1"/>
  </w:num>
  <w:num w:numId="22">
    <w:abstractNumId w:val="23"/>
  </w:num>
  <w:num w:numId="23">
    <w:abstractNumId w:val="9"/>
  </w:num>
  <w:num w:numId="24">
    <w:abstractNumId w:val="12"/>
  </w:num>
  <w:num w:numId="25">
    <w:abstractNumId w:val="1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C"/>
    <w:rsid w:val="0002286B"/>
    <w:rsid w:val="00027E48"/>
    <w:rsid w:val="00033A0B"/>
    <w:rsid w:val="0007754E"/>
    <w:rsid w:val="000B37D8"/>
    <w:rsid w:val="000C0FBA"/>
    <w:rsid w:val="00155D0C"/>
    <w:rsid w:val="00165939"/>
    <w:rsid w:val="001D4BEE"/>
    <w:rsid w:val="002002DB"/>
    <w:rsid w:val="002178BB"/>
    <w:rsid w:val="0023605F"/>
    <w:rsid w:val="00275707"/>
    <w:rsid w:val="002A7AE1"/>
    <w:rsid w:val="002C07F8"/>
    <w:rsid w:val="00306324"/>
    <w:rsid w:val="00311975"/>
    <w:rsid w:val="00322ED4"/>
    <w:rsid w:val="003730DC"/>
    <w:rsid w:val="003D6F9A"/>
    <w:rsid w:val="003E445D"/>
    <w:rsid w:val="003E7692"/>
    <w:rsid w:val="004670E4"/>
    <w:rsid w:val="00483D85"/>
    <w:rsid w:val="00485E8C"/>
    <w:rsid w:val="00502215"/>
    <w:rsid w:val="0058145F"/>
    <w:rsid w:val="005C694D"/>
    <w:rsid w:val="00665102"/>
    <w:rsid w:val="006F60F0"/>
    <w:rsid w:val="00705FAD"/>
    <w:rsid w:val="007740CA"/>
    <w:rsid w:val="008335C3"/>
    <w:rsid w:val="00847D24"/>
    <w:rsid w:val="008D1878"/>
    <w:rsid w:val="008F0DE2"/>
    <w:rsid w:val="009205C1"/>
    <w:rsid w:val="00942E8F"/>
    <w:rsid w:val="009A2EB3"/>
    <w:rsid w:val="009B0652"/>
    <w:rsid w:val="009D0AE8"/>
    <w:rsid w:val="00A95704"/>
    <w:rsid w:val="00B273F8"/>
    <w:rsid w:val="00BE3F88"/>
    <w:rsid w:val="00C33FBB"/>
    <w:rsid w:val="00C450D5"/>
    <w:rsid w:val="00CD759A"/>
    <w:rsid w:val="00CE5086"/>
    <w:rsid w:val="00CE6C87"/>
    <w:rsid w:val="00CF2E18"/>
    <w:rsid w:val="00D245A2"/>
    <w:rsid w:val="00D50D1C"/>
    <w:rsid w:val="00D57ABB"/>
    <w:rsid w:val="00DF430C"/>
    <w:rsid w:val="00E81D51"/>
    <w:rsid w:val="00EA2261"/>
    <w:rsid w:val="00ED1502"/>
    <w:rsid w:val="00ED44BC"/>
    <w:rsid w:val="00F9326B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23C3-DC2C-491A-8629-24875C0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33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F8"/>
  </w:style>
  <w:style w:type="paragraph" w:styleId="Stopka">
    <w:name w:val="footer"/>
    <w:basedOn w:val="Normalny"/>
    <w:link w:val="StopkaZnak"/>
    <w:uiPriority w:val="99"/>
    <w:unhideWhenUsed/>
    <w:rsid w:val="002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F8"/>
  </w:style>
  <w:style w:type="character" w:customStyle="1" w:styleId="Nagwek2Znak">
    <w:name w:val="Nagłówek 2 Znak"/>
    <w:basedOn w:val="Domylnaczcionkaakapitu"/>
    <w:link w:val="Nagwek2"/>
    <w:uiPriority w:val="9"/>
    <w:rsid w:val="00C33F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A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M.Kubiak</cp:lastModifiedBy>
  <cp:revision>3</cp:revision>
  <dcterms:created xsi:type="dcterms:W3CDTF">2023-05-07T08:15:00Z</dcterms:created>
  <dcterms:modified xsi:type="dcterms:W3CDTF">2023-05-12T10:29:00Z</dcterms:modified>
</cp:coreProperties>
</file>